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50C" w:rsidRDefault="005C2F1B">
      <w:pPr>
        <w:jc w:val="center"/>
        <w:rPr>
          <w:rFonts w:ascii="黑体" w:eastAsia="黑体" w:hAnsi="黑体" w:cs="黑体"/>
          <w:sz w:val="44"/>
          <w:szCs w:val="44"/>
        </w:rPr>
      </w:pPr>
      <w:r>
        <w:rPr>
          <w:rFonts w:ascii="黑体" w:eastAsia="黑体" w:hAnsi="黑体" w:cs="黑体" w:hint="eastAsia"/>
          <w:sz w:val="44"/>
          <w:szCs w:val="44"/>
        </w:rPr>
        <w:t>《药学专业知识二》教材变动</w:t>
      </w:r>
    </w:p>
    <w:p w:rsidR="0063550C" w:rsidRDefault="0063550C">
      <w:pPr>
        <w:rPr>
          <w:sz w:val="32"/>
          <w:szCs w:val="40"/>
        </w:rPr>
      </w:pPr>
    </w:p>
    <w:p w:rsidR="0063550C" w:rsidRPr="00095AC5" w:rsidRDefault="005C2F1B" w:rsidP="00E53D6F">
      <w:pPr>
        <w:spacing w:line="520" w:lineRule="exact"/>
        <w:ind w:firstLineChars="200" w:firstLine="562"/>
        <w:rPr>
          <w:rFonts w:ascii="宋体" w:eastAsia="宋体" w:hAnsi="宋体" w:cs="宋体"/>
          <w:b/>
          <w:bCs/>
          <w:color w:val="FF0000"/>
          <w:sz w:val="28"/>
          <w:szCs w:val="28"/>
        </w:rPr>
      </w:pPr>
      <w:bookmarkStart w:id="0" w:name="_GoBack"/>
      <w:bookmarkEnd w:id="0"/>
      <w:r w:rsidRPr="00095AC5">
        <w:rPr>
          <w:rFonts w:ascii="宋体" w:eastAsia="宋体" w:hAnsi="宋体" w:cs="宋体" w:hint="eastAsia"/>
          <w:b/>
          <w:bCs/>
          <w:color w:val="FF0000"/>
          <w:sz w:val="28"/>
          <w:szCs w:val="28"/>
        </w:rPr>
        <w:t>目录：</w:t>
      </w:r>
    </w:p>
    <w:p w:rsidR="0063550C" w:rsidRPr="00095AC5" w:rsidRDefault="005C2F1B">
      <w:pPr>
        <w:spacing w:line="520" w:lineRule="exact"/>
        <w:ind w:firstLineChars="200" w:firstLine="562"/>
        <w:rPr>
          <w:rFonts w:ascii="宋体" w:eastAsia="宋体" w:hAnsi="宋体" w:cs="宋体"/>
          <w:b/>
          <w:bCs/>
          <w:color w:val="FF0000"/>
          <w:sz w:val="28"/>
          <w:szCs w:val="28"/>
        </w:rPr>
      </w:pPr>
      <w:r w:rsidRPr="00095AC5">
        <w:rPr>
          <w:rFonts w:ascii="宋体" w:eastAsia="宋体" w:hAnsi="宋体" w:cs="宋体" w:hint="eastAsia"/>
          <w:b/>
          <w:bCs/>
          <w:color w:val="FF0000"/>
          <w:sz w:val="28"/>
          <w:szCs w:val="28"/>
        </w:rPr>
        <w:t xml:space="preserve">2023 </w:t>
      </w:r>
      <w:r w:rsidRPr="00095AC5">
        <w:rPr>
          <w:rFonts w:ascii="宋体" w:eastAsia="宋体" w:hAnsi="宋体" w:cs="宋体" w:hint="eastAsia"/>
          <w:b/>
          <w:bCs/>
          <w:color w:val="FF0000"/>
          <w:sz w:val="28"/>
          <w:szCs w:val="28"/>
        </w:rPr>
        <w:t>年增：第十三章抗过敏药</w:t>
      </w:r>
    </w:p>
    <w:p w:rsidR="0063550C" w:rsidRPr="00095AC5" w:rsidRDefault="00E53D6F">
      <w:pPr>
        <w:spacing w:line="520" w:lineRule="exact"/>
        <w:ind w:firstLineChars="200" w:firstLine="562"/>
        <w:rPr>
          <w:rFonts w:ascii="宋体" w:eastAsia="宋体" w:hAnsi="宋体" w:cs="宋体"/>
          <w:b/>
          <w:bCs/>
          <w:color w:val="FF0000"/>
          <w:sz w:val="28"/>
          <w:szCs w:val="28"/>
        </w:rPr>
      </w:pPr>
      <w:r>
        <w:rPr>
          <w:rFonts w:ascii="宋体" w:eastAsia="宋体" w:hAnsi="宋体" w:cs="宋体" w:hint="eastAsia"/>
          <w:b/>
          <w:bCs/>
          <w:color w:val="FF0000"/>
          <w:sz w:val="28"/>
          <w:szCs w:val="28"/>
        </w:rPr>
        <w:t>原十三章、十四章、十五章、十六章序号</w:t>
      </w:r>
      <w:r w:rsidR="005C2F1B" w:rsidRPr="00095AC5">
        <w:rPr>
          <w:rFonts w:ascii="宋体" w:eastAsia="宋体" w:hAnsi="宋体" w:cs="宋体" w:hint="eastAsia"/>
          <w:b/>
          <w:bCs/>
          <w:color w:val="FF0000"/>
          <w:sz w:val="28"/>
          <w:szCs w:val="28"/>
        </w:rPr>
        <w:t>依次顺延。</w:t>
      </w:r>
    </w:p>
    <w:p w:rsidR="0063550C" w:rsidRPr="00095AC5" w:rsidRDefault="0063550C">
      <w:pPr>
        <w:spacing w:line="520" w:lineRule="exact"/>
        <w:rPr>
          <w:rFonts w:ascii="宋体" w:eastAsia="宋体" w:hAnsi="宋体" w:cs="宋体"/>
          <w:color w:val="FF0000"/>
          <w:sz w:val="28"/>
          <w:szCs w:val="28"/>
        </w:rPr>
      </w:pPr>
    </w:p>
    <w:p w:rsidR="0063550C" w:rsidRDefault="005C2F1B">
      <w:pPr>
        <w:spacing w:line="520" w:lineRule="exact"/>
        <w:jc w:val="center"/>
        <w:rPr>
          <w:rFonts w:ascii="黑体" w:eastAsia="黑体" w:hAnsi="黑体" w:cs="黑体"/>
          <w:sz w:val="32"/>
          <w:szCs w:val="32"/>
        </w:rPr>
      </w:pPr>
      <w:r>
        <w:rPr>
          <w:rFonts w:ascii="黑体" w:eastAsia="黑体" w:hAnsi="黑体" w:cs="黑体" w:hint="eastAsia"/>
          <w:sz w:val="32"/>
          <w:szCs w:val="32"/>
        </w:rPr>
        <w:t>第二章</w:t>
      </w:r>
      <w:r>
        <w:rPr>
          <w:rFonts w:ascii="黑体" w:eastAsia="黑体" w:hAnsi="黑体" w:cs="黑体" w:hint="eastAsia"/>
          <w:sz w:val="32"/>
          <w:szCs w:val="32"/>
        </w:rPr>
        <w:t xml:space="preserve"> </w:t>
      </w:r>
      <w:r>
        <w:rPr>
          <w:rFonts w:ascii="黑体" w:eastAsia="黑体" w:hAnsi="黑体" w:cs="黑体" w:hint="eastAsia"/>
          <w:sz w:val="32"/>
          <w:szCs w:val="32"/>
        </w:rPr>
        <w:t>解热、镇痛、抗炎、抗风湿药及抗痛风药</w:t>
      </w:r>
    </w:p>
    <w:p w:rsidR="0063550C" w:rsidRDefault="005C2F1B">
      <w:pPr>
        <w:spacing w:line="520" w:lineRule="exact"/>
        <w:ind w:firstLineChars="200" w:firstLine="562"/>
        <w:rPr>
          <w:rFonts w:ascii="宋体" w:eastAsia="宋体" w:hAnsi="宋体" w:cs="宋体"/>
          <w:b/>
          <w:bCs/>
          <w:color w:val="FF0000"/>
          <w:sz w:val="28"/>
          <w:szCs w:val="28"/>
        </w:rPr>
      </w:pPr>
      <w:r>
        <w:rPr>
          <w:rFonts w:ascii="宋体" w:eastAsia="宋体" w:hAnsi="宋体" w:cs="宋体" w:hint="eastAsia"/>
          <w:b/>
          <w:bCs/>
          <w:color w:val="FF0000"/>
          <w:sz w:val="28"/>
          <w:szCs w:val="28"/>
        </w:rPr>
        <w:t>原教材第</w:t>
      </w:r>
      <w:r>
        <w:rPr>
          <w:rFonts w:ascii="宋体" w:eastAsia="宋体" w:hAnsi="宋体" w:cs="宋体" w:hint="eastAsia"/>
          <w:b/>
          <w:bCs/>
          <w:color w:val="FF0000"/>
          <w:sz w:val="28"/>
          <w:szCs w:val="28"/>
        </w:rPr>
        <w:t>23</w:t>
      </w:r>
      <w:r>
        <w:rPr>
          <w:rFonts w:ascii="宋体" w:eastAsia="宋体" w:hAnsi="宋体" w:cs="宋体" w:hint="eastAsia"/>
          <w:b/>
          <w:bCs/>
          <w:color w:val="FF0000"/>
          <w:sz w:val="28"/>
          <w:szCs w:val="28"/>
        </w:rPr>
        <w:t>页</w:t>
      </w:r>
    </w:p>
    <w:p w:rsidR="0063550C" w:rsidRDefault="005C2F1B">
      <w:pPr>
        <w:spacing w:line="520" w:lineRule="exact"/>
        <w:ind w:firstLineChars="200" w:firstLine="422"/>
        <w:rPr>
          <w:rFonts w:ascii="宋体" w:eastAsia="宋体" w:hAnsi="宋体" w:cs="宋体"/>
          <w:color w:val="FF0000"/>
          <w:sz w:val="28"/>
          <w:szCs w:val="28"/>
        </w:rPr>
      </w:pPr>
      <w:r>
        <w:rPr>
          <w:b/>
          <w:bCs/>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65405</wp:posOffset>
            </wp:positionV>
            <wp:extent cx="5624195" cy="2373630"/>
            <wp:effectExtent l="0" t="0" r="14605" b="7620"/>
            <wp:wrapNone/>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pic:cNvPicPr>
                      <a:picLocks noChangeAspect="1"/>
                    </pic:cNvPicPr>
                  </pic:nvPicPr>
                  <pic:blipFill>
                    <a:blip r:embed="rId6"/>
                    <a:stretch>
                      <a:fillRect/>
                    </a:stretch>
                  </pic:blipFill>
                  <pic:spPr>
                    <a:xfrm>
                      <a:off x="0" y="0"/>
                      <a:ext cx="5624195" cy="2373630"/>
                    </a:xfrm>
                    <a:prstGeom prst="rect">
                      <a:avLst/>
                    </a:prstGeom>
                    <a:noFill/>
                    <a:ln>
                      <a:noFill/>
                    </a:ln>
                  </pic:spPr>
                </pic:pic>
              </a:graphicData>
            </a:graphic>
          </wp:anchor>
        </w:drawing>
      </w:r>
    </w:p>
    <w:p w:rsidR="0063550C" w:rsidRDefault="0063550C">
      <w:pPr>
        <w:spacing w:line="520" w:lineRule="exact"/>
        <w:ind w:firstLineChars="200" w:firstLine="560"/>
        <w:rPr>
          <w:rFonts w:ascii="宋体" w:eastAsia="宋体" w:hAnsi="宋体" w:cs="宋体"/>
          <w:color w:val="FF0000"/>
          <w:sz w:val="28"/>
          <w:szCs w:val="28"/>
        </w:rPr>
      </w:pPr>
    </w:p>
    <w:p w:rsidR="0063550C" w:rsidRDefault="0063550C">
      <w:pPr>
        <w:spacing w:line="520" w:lineRule="exact"/>
        <w:ind w:firstLineChars="200" w:firstLine="560"/>
        <w:rPr>
          <w:rFonts w:ascii="宋体" w:eastAsia="宋体" w:hAnsi="宋体" w:cs="宋体"/>
          <w:color w:val="FF0000"/>
          <w:sz w:val="28"/>
          <w:szCs w:val="28"/>
        </w:rPr>
      </w:pPr>
    </w:p>
    <w:p w:rsidR="0063550C" w:rsidRDefault="0063550C">
      <w:pPr>
        <w:spacing w:line="520" w:lineRule="exact"/>
        <w:ind w:firstLineChars="200" w:firstLine="560"/>
        <w:rPr>
          <w:rFonts w:ascii="宋体" w:eastAsia="宋体" w:hAnsi="宋体" w:cs="宋体"/>
          <w:color w:val="FF0000"/>
          <w:sz w:val="28"/>
          <w:szCs w:val="28"/>
        </w:rPr>
      </w:pPr>
    </w:p>
    <w:p w:rsidR="0063550C" w:rsidRDefault="0063550C">
      <w:pPr>
        <w:spacing w:line="520" w:lineRule="exact"/>
        <w:ind w:firstLineChars="200" w:firstLine="560"/>
        <w:rPr>
          <w:rFonts w:ascii="宋体" w:eastAsia="宋体" w:hAnsi="宋体" w:cs="宋体"/>
          <w:color w:val="FF0000"/>
          <w:sz w:val="28"/>
          <w:szCs w:val="28"/>
        </w:rPr>
      </w:pPr>
    </w:p>
    <w:p w:rsidR="0063550C" w:rsidRDefault="0063550C">
      <w:pPr>
        <w:spacing w:line="520" w:lineRule="exact"/>
        <w:ind w:firstLineChars="200" w:firstLine="560"/>
        <w:rPr>
          <w:rFonts w:ascii="宋体" w:eastAsia="宋体" w:hAnsi="宋体" w:cs="宋体"/>
          <w:color w:val="FF0000"/>
          <w:sz w:val="28"/>
          <w:szCs w:val="28"/>
        </w:rPr>
      </w:pPr>
    </w:p>
    <w:p w:rsidR="0063550C" w:rsidRDefault="0063550C">
      <w:pPr>
        <w:spacing w:line="520" w:lineRule="exact"/>
        <w:ind w:firstLineChars="200" w:firstLine="560"/>
        <w:rPr>
          <w:rFonts w:ascii="宋体" w:eastAsia="宋体" w:hAnsi="宋体" w:cs="宋体"/>
          <w:color w:val="FF0000"/>
          <w:sz w:val="28"/>
          <w:szCs w:val="28"/>
        </w:rPr>
      </w:pPr>
    </w:p>
    <w:p w:rsidR="0063550C" w:rsidRDefault="0063550C"/>
    <w:p w:rsidR="0063550C" w:rsidRPr="00095AC5" w:rsidRDefault="005C2F1B" w:rsidP="00095AC5">
      <w:pPr>
        <w:spacing w:line="520" w:lineRule="exact"/>
        <w:ind w:firstLineChars="200" w:firstLine="562"/>
        <w:rPr>
          <w:rFonts w:ascii="宋体" w:eastAsia="宋体" w:hAnsi="宋体" w:cs="宋体"/>
          <w:b/>
          <w:bCs/>
          <w:color w:val="FF0000"/>
          <w:sz w:val="28"/>
          <w:szCs w:val="28"/>
        </w:rPr>
      </w:pPr>
      <w:r w:rsidRPr="00095AC5">
        <w:rPr>
          <w:rFonts w:ascii="宋体" w:eastAsia="宋体" w:hAnsi="宋体" w:cs="宋体" w:hint="eastAsia"/>
          <w:b/>
          <w:bCs/>
          <w:color w:val="FF0000"/>
          <w:sz w:val="28"/>
          <w:szCs w:val="28"/>
        </w:rPr>
        <w:t>新教材：</w:t>
      </w:r>
    </w:p>
    <w:tbl>
      <w:tblPr>
        <w:tblW w:w="8724" w:type="dxa"/>
        <w:tblInd w:w="215" w:type="dxa"/>
        <w:tblCellMar>
          <w:left w:w="0" w:type="dxa"/>
          <w:right w:w="0" w:type="dxa"/>
        </w:tblCellMar>
        <w:tblLook w:val="04A0" w:firstRow="1" w:lastRow="0" w:firstColumn="1" w:lastColumn="0" w:noHBand="0" w:noVBand="1"/>
      </w:tblPr>
      <w:tblGrid>
        <w:gridCol w:w="1538"/>
        <w:gridCol w:w="2385"/>
        <w:gridCol w:w="4801"/>
      </w:tblGrid>
      <w:tr w:rsidR="0063550C">
        <w:trPr>
          <w:trHeight w:val="195"/>
        </w:trPr>
        <w:tc>
          <w:tcPr>
            <w:tcW w:w="3923"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108" w:type="dxa"/>
              <w:bottom w:w="55" w:type="dxa"/>
              <w:right w:w="108" w:type="dxa"/>
            </w:tcMar>
            <w:vAlign w:val="center"/>
          </w:tcPr>
          <w:p w:rsidR="0063550C" w:rsidRDefault="005C2F1B">
            <w:pPr>
              <w:pStyle w:val="a3"/>
              <w:widowControl/>
              <w:spacing w:beforeAutospacing="0" w:afterAutospacing="0" w:line="360" w:lineRule="exact"/>
              <w:jc w:val="both"/>
              <w:rPr>
                <w:rFonts w:ascii="宋体" w:eastAsia="宋体" w:hAnsi="宋体" w:cs="宋体"/>
              </w:rPr>
            </w:pPr>
            <w:r>
              <w:rPr>
                <w:rFonts w:ascii="宋体" w:eastAsia="宋体" w:hAnsi="宋体" w:cs="宋体" w:hint="eastAsia"/>
                <w:b/>
                <w:bCs/>
                <w:kern w:val="24"/>
              </w:rPr>
              <w:t>分类</w:t>
            </w:r>
          </w:p>
        </w:tc>
        <w:tc>
          <w:tcPr>
            <w:tcW w:w="4801" w:type="dxa"/>
            <w:tcBorders>
              <w:top w:val="single" w:sz="4" w:space="0" w:color="auto"/>
              <w:left w:val="single" w:sz="4" w:space="0" w:color="auto"/>
              <w:bottom w:val="single" w:sz="4" w:space="0" w:color="auto"/>
              <w:right w:val="single" w:sz="4" w:space="0" w:color="auto"/>
            </w:tcBorders>
            <w:shd w:val="clear" w:color="auto" w:fill="auto"/>
            <w:tcMar>
              <w:top w:w="55" w:type="dxa"/>
              <w:left w:w="108" w:type="dxa"/>
              <w:bottom w:w="55" w:type="dxa"/>
              <w:right w:w="108" w:type="dxa"/>
            </w:tcMar>
          </w:tcPr>
          <w:p w:rsidR="0063550C" w:rsidRDefault="005C2F1B">
            <w:pPr>
              <w:pStyle w:val="a3"/>
              <w:widowControl/>
              <w:spacing w:beforeAutospacing="0" w:afterAutospacing="0" w:line="360" w:lineRule="exact"/>
              <w:jc w:val="both"/>
              <w:rPr>
                <w:rFonts w:ascii="宋体" w:eastAsia="宋体" w:hAnsi="宋体" w:cs="宋体"/>
              </w:rPr>
            </w:pPr>
            <w:r>
              <w:rPr>
                <w:rFonts w:ascii="宋体" w:eastAsia="宋体" w:hAnsi="宋体" w:cs="宋体" w:hint="eastAsia"/>
                <w:b/>
                <w:bCs/>
                <w:kern w:val="24"/>
              </w:rPr>
              <w:t>代表药物</w:t>
            </w:r>
          </w:p>
        </w:tc>
      </w:tr>
      <w:tr w:rsidR="0063550C">
        <w:trPr>
          <w:trHeight w:val="195"/>
        </w:trPr>
        <w:tc>
          <w:tcPr>
            <w:tcW w:w="1538" w:type="dxa"/>
            <w:vMerge w:val="restart"/>
            <w:tcBorders>
              <w:top w:val="single" w:sz="4" w:space="0" w:color="auto"/>
              <w:left w:val="single" w:sz="4" w:space="0" w:color="auto"/>
              <w:bottom w:val="single" w:sz="4" w:space="0" w:color="auto"/>
              <w:right w:val="single" w:sz="4" w:space="0" w:color="auto"/>
            </w:tcBorders>
            <w:shd w:val="clear" w:color="auto" w:fill="auto"/>
            <w:tcMar>
              <w:top w:w="55" w:type="dxa"/>
              <w:left w:w="108" w:type="dxa"/>
              <w:bottom w:w="55" w:type="dxa"/>
              <w:right w:w="108" w:type="dxa"/>
            </w:tcMar>
            <w:vAlign w:val="center"/>
          </w:tcPr>
          <w:p w:rsidR="0063550C" w:rsidRDefault="005C2F1B">
            <w:pPr>
              <w:pStyle w:val="a3"/>
              <w:widowControl/>
              <w:spacing w:beforeAutospacing="0" w:afterAutospacing="0" w:line="360" w:lineRule="exact"/>
              <w:jc w:val="both"/>
              <w:rPr>
                <w:rFonts w:ascii="宋体" w:eastAsia="宋体" w:hAnsi="宋体" w:cs="宋体"/>
              </w:rPr>
            </w:pPr>
            <w:r>
              <w:rPr>
                <w:rFonts w:ascii="宋体" w:eastAsia="宋体" w:hAnsi="宋体" w:cs="宋体" w:hint="eastAsia"/>
                <w:kern w:val="24"/>
              </w:rPr>
              <w:t>非选择性</w:t>
            </w:r>
            <w:r>
              <w:rPr>
                <w:rFonts w:ascii="宋体" w:eastAsia="宋体" w:hAnsi="宋体" w:cs="宋体" w:hint="eastAsia"/>
                <w:kern w:val="24"/>
              </w:rPr>
              <w:t>COX</w:t>
            </w:r>
            <w:r>
              <w:rPr>
                <w:rFonts w:ascii="宋体" w:eastAsia="宋体" w:hAnsi="宋体" w:cs="宋体" w:hint="eastAsia"/>
                <w:kern w:val="24"/>
              </w:rPr>
              <w:t>抑制剂</w:t>
            </w:r>
          </w:p>
        </w:tc>
        <w:tc>
          <w:tcPr>
            <w:tcW w:w="2385" w:type="dxa"/>
            <w:tcBorders>
              <w:top w:val="single" w:sz="4" w:space="0" w:color="auto"/>
              <w:left w:val="single" w:sz="4" w:space="0" w:color="auto"/>
              <w:bottom w:val="single" w:sz="4" w:space="0" w:color="auto"/>
              <w:right w:val="single" w:sz="4" w:space="0" w:color="auto"/>
            </w:tcBorders>
            <w:shd w:val="clear" w:color="auto" w:fill="auto"/>
            <w:tcMar>
              <w:top w:w="55" w:type="dxa"/>
              <w:left w:w="108" w:type="dxa"/>
              <w:bottom w:w="55" w:type="dxa"/>
              <w:right w:w="108" w:type="dxa"/>
            </w:tcMar>
            <w:vAlign w:val="center"/>
          </w:tcPr>
          <w:p w:rsidR="0063550C" w:rsidRDefault="005C2F1B">
            <w:pPr>
              <w:pStyle w:val="a3"/>
              <w:widowControl/>
              <w:spacing w:beforeAutospacing="0" w:afterAutospacing="0" w:line="360" w:lineRule="exact"/>
              <w:jc w:val="both"/>
              <w:rPr>
                <w:rFonts w:ascii="宋体" w:eastAsia="宋体" w:hAnsi="宋体" w:cs="宋体"/>
              </w:rPr>
            </w:pPr>
            <w:r>
              <w:rPr>
                <w:rFonts w:ascii="宋体" w:eastAsia="宋体" w:hAnsi="宋体" w:cs="宋体" w:hint="eastAsia"/>
                <w:kern w:val="24"/>
              </w:rPr>
              <w:t>水杨酸类</w:t>
            </w:r>
          </w:p>
        </w:tc>
        <w:tc>
          <w:tcPr>
            <w:tcW w:w="4801" w:type="dxa"/>
            <w:tcBorders>
              <w:top w:val="single" w:sz="4" w:space="0" w:color="auto"/>
              <w:left w:val="single" w:sz="4" w:space="0" w:color="auto"/>
              <w:bottom w:val="single" w:sz="4" w:space="0" w:color="auto"/>
              <w:right w:val="single" w:sz="4" w:space="0" w:color="auto"/>
            </w:tcBorders>
            <w:shd w:val="clear" w:color="auto" w:fill="auto"/>
            <w:tcMar>
              <w:top w:w="55" w:type="dxa"/>
              <w:left w:w="108" w:type="dxa"/>
              <w:bottom w:w="55" w:type="dxa"/>
              <w:right w:w="108" w:type="dxa"/>
            </w:tcMar>
            <w:vAlign w:val="center"/>
          </w:tcPr>
          <w:p w:rsidR="0063550C" w:rsidRDefault="005C2F1B">
            <w:pPr>
              <w:pStyle w:val="a3"/>
              <w:widowControl/>
              <w:spacing w:beforeAutospacing="0" w:afterAutospacing="0" w:line="360" w:lineRule="exact"/>
              <w:jc w:val="both"/>
              <w:rPr>
                <w:rFonts w:ascii="宋体" w:eastAsia="宋体" w:hAnsi="宋体" w:cs="宋体"/>
              </w:rPr>
            </w:pPr>
            <w:r>
              <w:rPr>
                <w:rFonts w:ascii="宋体" w:eastAsia="宋体" w:hAnsi="宋体" w:cs="宋体" w:hint="eastAsia"/>
                <w:kern w:val="24"/>
              </w:rPr>
              <w:t>阿司匹林、贝诺酯</w:t>
            </w:r>
          </w:p>
        </w:tc>
      </w:tr>
      <w:tr w:rsidR="0063550C">
        <w:trPr>
          <w:trHeight w:val="195"/>
        </w:trPr>
        <w:tc>
          <w:tcPr>
            <w:tcW w:w="1538" w:type="dxa"/>
            <w:vMerge/>
            <w:tcBorders>
              <w:top w:val="single" w:sz="4" w:space="0" w:color="auto"/>
              <w:left w:val="single" w:sz="4" w:space="0" w:color="auto"/>
              <w:bottom w:val="single" w:sz="4" w:space="0" w:color="auto"/>
              <w:right w:val="single" w:sz="4" w:space="0" w:color="auto"/>
            </w:tcBorders>
            <w:shd w:val="clear" w:color="auto" w:fill="auto"/>
            <w:tcMar>
              <w:top w:w="55" w:type="dxa"/>
              <w:left w:w="108" w:type="dxa"/>
              <w:bottom w:w="55" w:type="dxa"/>
              <w:right w:w="108" w:type="dxa"/>
            </w:tcMar>
            <w:vAlign w:val="center"/>
          </w:tcPr>
          <w:p w:rsidR="0063550C" w:rsidRDefault="0063550C">
            <w:pPr>
              <w:widowControl/>
              <w:spacing w:line="360" w:lineRule="exact"/>
              <w:rPr>
                <w:rFonts w:ascii="宋体" w:eastAsia="宋体" w:hAnsi="宋体" w:cs="宋体"/>
                <w:sz w:val="24"/>
              </w:rPr>
            </w:pPr>
          </w:p>
        </w:tc>
        <w:tc>
          <w:tcPr>
            <w:tcW w:w="2385" w:type="dxa"/>
            <w:tcBorders>
              <w:top w:val="single" w:sz="4" w:space="0" w:color="auto"/>
              <w:left w:val="single" w:sz="4" w:space="0" w:color="auto"/>
              <w:bottom w:val="single" w:sz="4" w:space="0" w:color="auto"/>
              <w:right w:val="single" w:sz="4" w:space="0" w:color="auto"/>
            </w:tcBorders>
            <w:shd w:val="clear" w:color="auto" w:fill="auto"/>
            <w:tcMar>
              <w:top w:w="55" w:type="dxa"/>
              <w:left w:w="108" w:type="dxa"/>
              <w:bottom w:w="55" w:type="dxa"/>
              <w:right w:w="108" w:type="dxa"/>
            </w:tcMar>
            <w:vAlign w:val="center"/>
          </w:tcPr>
          <w:p w:rsidR="0063550C" w:rsidRDefault="005C2F1B">
            <w:pPr>
              <w:pStyle w:val="a3"/>
              <w:widowControl/>
              <w:spacing w:beforeAutospacing="0" w:afterAutospacing="0" w:line="360" w:lineRule="exact"/>
              <w:jc w:val="both"/>
              <w:rPr>
                <w:rFonts w:ascii="宋体" w:eastAsia="宋体" w:hAnsi="宋体" w:cs="宋体"/>
              </w:rPr>
            </w:pPr>
            <w:r>
              <w:rPr>
                <w:rFonts w:ascii="宋体" w:eastAsia="宋体" w:hAnsi="宋体" w:cs="宋体" w:hint="eastAsia"/>
                <w:kern w:val="24"/>
              </w:rPr>
              <w:t>乙酰苯胺类</w:t>
            </w:r>
          </w:p>
        </w:tc>
        <w:tc>
          <w:tcPr>
            <w:tcW w:w="4801" w:type="dxa"/>
            <w:tcBorders>
              <w:top w:val="single" w:sz="4" w:space="0" w:color="auto"/>
              <w:left w:val="single" w:sz="4" w:space="0" w:color="auto"/>
              <w:bottom w:val="single" w:sz="4" w:space="0" w:color="auto"/>
              <w:right w:val="single" w:sz="4" w:space="0" w:color="auto"/>
            </w:tcBorders>
            <w:shd w:val="clear" w:color="auto" w:fill="auto"/>
            <w:tcMar>
              <w:top w:w="55" w:type="dxa"/>
              <w:left w:w="108" w:type="dxa"/>
              <w:bottom w:w="55" w:type="dxa"/>
              <w:right w:w="108" w:type="dxa"/>
            </w:tcMar>
            <w:vAlign w:val="center"/>
          </w:tcPr>
          <w:p w:rsidR="0063550C" w:rsidRDefault="005C2F1B">
            <w:pPr>
              <w:pStyle w:val="a3"/>
              <w:widowControl/>
              <w:spacing w:beforeAutospacing="0" w:afterAutospacing="0" w:line="360" w:lineRule="exact"/>
              <w:jc w:val="both"/>
              <w:rPr>
                <w:rFonts w:ascii="宋体" w:eastAsia="宋体" w:hAnsi="宋体" w:cs="宋体"/>
              </w:rPr>
            </w:pPr>
            <w:r>
              <w:rPr>
                <w:rFonts w:ascii="宋体" w:eastAsia="宋体" w:hAnsi="宋体" w:cs="宋体" w:hint="eastAsia"/>
                <w:kern w:val="24"/>
              </w:rPr>
              <w:t>对乙酰氨基酚</w:t>
            </w:r>
          </w:p>
        </w:tc>
      </w:tr>
      <w:tr w:rsidR="0063550C">
        <w:trPr>
          <w:trHeight w:val="195"/>
        </w:trPr>
        <w:tc>
          <w:tcPr>
            <w:tcW w:w="1538" w:type="dxa"/>
            <w:vMerge/>
            <w:tcBorders>
              <w:top w:val="single" w:sz="4" w:space="0" w:color="auto"/>
              <w:left w:val="single" w:sz="4" w:space="0" w:color="auto"/>
              <w:bottom w:val="single" w:sz="4" w:space="0" w:color="auto"/>
              <w:right w:val="single" w:sz="4" w:space="0" w:color="auto"/>
            </w:tcBorders>
            <w:shd w:val="clear" w:color="auto" w:fill="auto"/>
            <w:tcMar>
              <w:top w:w="55" w:type="dxa"/>
              <w:left w:w="108" w:type="dxa"/>
              <w:bottom w:w="55" w:type="dxa"/>
              <w:right w:w="108" w:type="dxa"/>
            </w:tcMar>
            <w:vAlign w:val="center"/>
          </w:tcPr>
          <w:p w:rsidR="0063550C" w:rsidRDefault="0063550C">
            <w:pPr>
              <w:widowControl/>
              <w:spacing w:line="360" w:lineRule="exact"/>
              <w:rPr>
                <w:rFonts w:ascii="宋体" w:eastAsia="宋体" w:hAnsi="宋体" w:cs="宋体"/>
                <w:sz w:val="24"/>
              </w:rPr>
            </w:pPr>
          </w:p>
        </w:tc>
        <w:tc>
          <w:tcPr>
            <w:tcW w:w="2385" w:type="dxa"/>
            <w:tcBorders>
              <w:top w:val="single" w:sz="4" w:space="0" w:color="auto"/>
              <w:left w:val="single" w:sz="4" w:space="0" w:color="auto"/>
              <w:bottom w:val="single" w:sz="4" w:space="0" w:color="auto"/>
              <w:right w:val="single" w:sz="4" w:space="0" w:color="auto"/>
            </w:tcBorders>
            <w:shd w:val="clear" w:color="auto" w:fill="auto"/>
            <w:tcMar>
              <w:top w:w="55" w:type="dxa"/>
              <w:left w:w="108" w:type="dxa"/>
              <w:bottom w:w="55" w:type="dxa"/>
              <w:right w:w="108" w:type="dxa"/>
            </w:tcMar>
            <w:vAlign w:val="center"/>
          </w:tcPr>
          <w:p w:rsidR="0063550C" w:rsidRDefault="005C2F1B">
            <w:pPr>
              <w:pStyle w:val="a3"/>
              <w:widowControl/>
              <w:spacing w:beforeAutospacing="0" w:afterAutospacing="0" w:line="360" w:lineRule="exact"/>
              <w:jc w:val="both"/>
              <w:rPr>
                <w:rFonts w:ascii="宋体" w:eastAsia="宋体" w:hAnsi="宋体" w:cs="宋体"/>
              </w:rPr>
            </w:pPr>
            <w:r>
              <w:rPr>
                <w:rFonts w:ascii="宋体" w:eastAsia="宋体" w:hAnsi="宋体" w:cs="宋体" w:hint="eastAsia"/>
                <w:kern w:val="24"/>
              </w:rPr>
              <w:t>芳基乙酸类</w:t>
            </w:r>
          </w:p>
        </w:tc>
        <w:tc>
          <w:tcPr>
            <w:tcW w:w="4801" w:type="dxa"/>
            <w:tcBorders>
              <w:top w:val="single" w:sz="4" w:space="0" w:color="auto"/>
              <w:left w:val="single" w:sz="4" w:space="0" w:color="auto"/>
              <w:bottom w:val="single" w:sz="4" w:space="0" w:color="auto"/>
              <w:right w:val="single" w:sz="4" w:space="0" w:color="auto"/>
            </w:tcBorders>
            <w:shd w:val="clear" w:color="auto" w:fill="auto"/>
            <w:tcMar>
              <w:top w:w="55" w:type="dxa"/>
              <w:left w:w="108" w:type="dxa"/>
              <w:bottom w:w="55" w:type="dxa"/>
              <w:right w:w="108" w:type="dxa"/>
            </w:tcMar>
            <w:vAlign w:val="center"/>
          </w:tcPr>
          <w:p w:rsidR="0063550C" w:rsidRDefault="005C2F1B">
            <w:pPr>
              <w:pStyle w:val="a3"/>
              <w:widowControl/>
              <w:spacing w:beforeAutospacing="0" w:afterAutospacing="0" w:line="360" w:lineRule="exact"/>
              <w:jc w:val="both"/>
              <w:rPr>
                <w:rFonts w:ascii="宋体" w:eastAsia="宋体" w:hAnsi="宋体" w:cs="宋体"/>
              </w:rPr>
            </w:pPr>
            <w:r>
              <w:rPr>
                <w:rFonts w:ascii="宋体" w:eastAsia="宋体" w:hAnsi="宋体" w:cs="宋体" w:hint="eastAsia"/>
                <w:kern w:val="24"/>
              </w:rPr>
              <w:t>吲哚美辛、双氯芬酸</w:t>
            </w:r>
          </w:p>
        </w:tc>
      </w:tr>
      <w:tr w:rsidR="0063550C">
        <w:trPr>
          <w:trHeight w:val="195"/>
        </w:trPr>
        <w:tc>
          <w:tcPr>
            <w:tcW w:w="1538" w:type="dxa"/>
            <w:vMerge/>
            <w:tcBorders>
              <w:top w:val="single" w:sz="4" w:space="0" w:color="auto"/>
              <w:left w:val="single" w:sz="4" w:space="0" w:color="auto"/>
              <w:bottom w:val="single" w:sz="4" w:space="0" w:color="auto"/>
              <w:right w:val="single" w:sz="4" w:space="0" w:color="auto"/>
            </w:tcBorders>
            <w:shd w:val="clear" w:color="auto" w:fill="auto"/>
            <w:tcMar>
              <w:top w:w="55" w:type="dxa"/>
              <w:left w:w="108" w:type="dxa"/>
              <w:bottom w:w="55" w:type="dxa"/>
              <w:right w:w="108" w:type="dxa"/>
            </w:tcMar>
            <w:vAlign w:val="center"/>
          </w:tcPr>
          <w:p w:rsidR="0063550C" w:rsidRDefault="0063550C">
            <w:pPr>
              <w:widowControl/>
              <w:spacing w:line="360" w:lineRule="exact"/>
              <w:rPr>
                <w:rFonts w:ascii="宋体" w:eastAsia="宋体" w:hAnsi="宋体" w:cs="宋体"/>
                <w:sz w:val="24"/>
              </w:rPr>
            </w:pPr>
          </w:p>
        </w:tc>
        <w:tc>
          <w:tcPr>
            <w:tcW w:w="2385" w:type="dxa"/>
            <w:tcBorders>
              <w:top w:val="single" w:sz="4" w:space="0" w:color="auto"/>
              <w:left w:val="single" w:sz="4" w:space="0" w:color="auto"/>
              <w:bottom w:val="single" w:sz="4" w:space="0" w:color="auto"/>
              <w:right w:val="single" w:sz="4" w:space="0" w:color="auto"/>
            </w:tcBorders>
            <w:shd w:val="clear" w:color="auto" w:fill="auto"/>
            <w:tcMar>
              <w:top w:w="55" w:type="dxa"/>
              <w:left w:w="108" w:type="dxa"/>
              <w:bottom w:w="55" w:type="dxa"/>
              <w:right w:w="108" w:type="dxa"/>
            </w:tcMar>
            <w:vAlign w:val="center"/>
          </w:tcPr>
          <w:p w:rsidR="0063550C" w:rsidRDefault="005C2F1B">
            <w:pPr>
              <w:pStyle w:val="a3"/>
              <w:widowControl/>
              <w:spacing w:beforeAutospacing="0" w:afterAutospacing="0" w:line="360" w:lineRule="exact"/>
              <w:jc w:val="both"/>
              <w:rPr>
                <w:rFonts w:ascii="宋体" w:eastAsia="宋体" w:hAnsi="宋体" w:cs="宋体"/>
              </w:rPr>
            </w:pPr>
            <w:r>
              <w:rPr>
                <w:rFonts w:ascii="宋体" w:eastAsia="宋体" w:hAnsi="宋体" w:cs="宋体" w:hint="eastAsia"/>
                <w:kern w:val="24"/>
              </w:rPr>
              <w:t>芳基丙酸类</w:t>
            </w:r>
          </w:p>
        </w:tc>
        <w:tc>
          <w:tcPr>
            <w:tcW w:w="4801" w:type="dxa"/>
            <w:tcBorders>
              <w:top w:val="single" w:sz="4" w:space="0" w:color="auto"/>
              <w:left w:val="single" w:sz="4" w:space="0" w:color="auto"/>
              <w:bottom w:val="single" w:sz="4" w:space="0" w:color="auto"/>
              <w:right w:val="single" w:sz="4" w:space="0" w:color="auto"/>
            </w:tcBorders>
            <w:shd w:val="clear" w:color="auto" w:fill="auto"/>
            <w:tcMar>
              <w:top w:w="55" w:type="dxa"/>
              <w:left w:w="108" w:type="dxa"/>
              <w:bottom w:w="55" w:type="dxa"/>
              <w:right w:w="108" w:type="dxa"/>
            </w:tcMar>
            <w:vAlign w:val="center"/>
          </w:tcPr>
          <w:p w:rsidR="0063550C" w:rsidRDefault="005C2F1B">
            <w:pPr>
              <w:pStyle w:val="a3"/>
              <w:widowControl/>
              <w:spacing w:beforeAutospacing="0" w:afterAutospacing="0" w:line="360" w:lineRule="exact"/>
              <w:jc w:val="both"/>
              <w:rPr>
                <w:rFonts w:ascii="宋体" w:eastAsia="宋体" w:hAnsi="宋体" w:cs="宋体"/>
              </w:rPr>
            </w:pPr>
            <w:r>
              <w:rPr>
                <w:rFonts w:ascii="宋体" w:eastAsia="宋体" w:hAnsi="宋体" w:cs="宋体" w:hint="eastAsia"/>
                <w:b/>
                <w:bCs/>
                <w:color w:val="FF0000"/>
                <w:kern w:val="24"/>
              </w:rPr>
              <w:t>布洛芬</w:t>
            </w:r>
            <w:r>
              <w:rPr>
                <w:rFonts w:ascii="宋体" w:eastAsia="宋体" w:hAnsi="宋体" w:cs="宋体" w:hint="eastAsia"/>
                <w:kern w:val="24"/>
              </w:rPr>
              <w:t>、萘普生、氟比洛芬</w:t>
            </w:r>
          </w:p>
        </w:tc>
      </w:tr>
      <w:tr w:rsidR="0063550C">
        <w:trPr>
          <w:trHeight w:val="195"/>
        </w:trPr>
        <w:tc>
          <w:tcPr>
            <w:tcW w:w="1538" w:type="dxa"/>
            <w:vMerge/>
            <w:tcBorders>
              <w:top w:val="single" w:sz="4" w:space="0" w:color="auto"/>
              <w:left w:val="single" w:sz="4" w:space="0" w:color="auto"/>
              <w:bottom w:val="single" w:sz="4" w:space="0" w:color="auto"/>
              <w:right w:val="single" w:sz="4" w:space="0" w:color="auto"/>
            </w:tcBorders>
            <w:shd w:val="clear" w:color="auto" w:fill="auto"/>
            <w:tcMar>
              <w:top w:w="55" w:type="dxa"/>
              <w:left w:w="108" w:type="dxa"/>
              <w:bottom w:w="55" w:type="dxa"/>
              <w:right w:w="108" w:type="dxa"/>
            </w:tcMar>
            <w:vAlign w:val="center"/>
          </w:tcPr>
          <w:p w:rsidR="0063550C" w:rsidRDefault="0063550C">
            <w:pPr>
              <w:widowControl/>
              <w:spacing w:line="360" w:lineRule="exact"/>
              <w:rPr>
                <w:rFonts w:ascii="宋体" w:eastAsia="宋体" w:hAnsi="宋体" w:cs="宋体"/>
                <w:sz w:val="24"/>
              </w:rPr>
            </w:pPr>
          </w:p>
        </w:tc>
        <w:tc>
          <w:tcPr>
            <w:tcW w:w="2385" w:type="dxa"/>
            <w:tcBorders>
              <w:top w:val="single" w:sz="4" w:space="0" w:color="auto"/>
              <w:left w:val="single" w:sz="4" w:space="0" w:color="auto"/>
              <w:bottom w:val="single" w:sz="4" w:space="0" w:color="auto"/>
              <w:right w:val="single" w:sz="4" w:space="0" w:color="auto"/>
            </w:tcBorders>
            <w:shd w:val="clear" w:color="auto" w:fill="auto"/>
            <w:tcMar>
              <w:top w:w="55" w:type="dxa"/>
              <w:left w:w="108" w:type="dxa"/>
              <w:bottom w:w="55" w:type="dxa"/>
              <w:right w:w="108" w:type="dxa"/>
            </w:tcMar>
            <w:vAlign w:val="center"/>
          </w:tcPr>
          <w:p w:rsidR="0063550C" w:rsidRDefault="005C2F1B">
            <w:pPr>
              <w:pStyle w:val="a3"/>
              <w:widowControl/>
              <w:spacing w:beforeAutospacing="0" w:afterAutospacing="0" w:line="360" w:lineRule="exact"/>
              <w:jc w:val="both"/>
              <w:rPr>
                <w:rFonts w:ascii="宋体" w:eastAsia="宋体" w:hAnsi="宋体" w:cs="宋体"/>
                <w:color w:val="FF0000"/>
              </w:rPr>
            </w:pPr>
            <w:r>
              <w:rPr>
                <w:rFonts w:ascii="宋体" w:eastAsia="宋体" w:hAnsi="宋体" w:cs="宋体" w:hint="eastAsia"/>
                <w:b/>
                <w:bCs/>
                <w:color w:val="FF0000"/>
                <w:kern w:val="24"/>
              </w:rPr>
              <w:t>1</w:t>
            </w:r>
            <w:r>
              <w:rPr>
                <w:rFonts w:ascii="宋体" w:eastAsia="宋体" w:hAnsi="宋体" w:cs="宋体" w:hint="eastAsia"/>
                <w:b/>
                <w:bCs/>
                <w:color w:val="FF0000"/>
                <w:kern w:val="24"/>
              </w:rPr>
              <w:t>，</w:t>
            </w:r>
            <w:r>
              <w:rPr>
                <w:rFonts w:ascii="宋体" w:eastAsia="宋体" w:hAnsi="宋体" w:cs="宋体" w:hint="eastAsia"/>
                <w:b/>
                <w:bCs/>
                <w:color w:val="FF0000"/>
                <w:kern w:val="24"/>
              </w:rPr>
              <w:t>2-</w:t>
            </w:r>
            <w:r>
              <w:rPr>
                <w:rFonts w:ascii="宋体" w:eastAsia="宋体" w:hAnsi="宋体" w:cs="宋体" w:hint="eastAsia"/>
                <w:b/>
                <w:bCs/>
                <w:color w:val="FF0000"/>
                <w:kern w:val="24"/>
              </w:rPr>
              <w:t>苯并噻嗪类</w:t>
            </w:r>
          </w:p>
        </w:tc>
        <w:tc>
          <w:tcPr>
            <w:tcW w:w="4801" w:type="dxa"/>
            <w:tcBorders>
              <w:top w:val="single" w:sz="4" w:space="0" w:color="auto"/>
              <w:left w:val="single" w:sz="4" w:space="0" w:color="auto"/>
              <w:bottom w:val="single" w:sz="4" w:space="0" w:color="auto"/>
              <w:right w:val="single" w:sz="4" w:space="0" w:color="auto"/>
            </w:tcBorders>
            <w:shd w:val="clear" w:color="auto" w:fill="auto"/>
            <w:tcMar>
              <w:top w:w="55" w:type="dxa"/>
              <w:left w:w="108" w:type="dxa"/>
              <w:bottom w:w="55" w:type="dxa"/>
              <w:right w:w="108" w:type="dxa"/>
            </w:tcMar>
            <w:vAlign w:val="center"/>
          </w:tcPr>
          <w:p w:rsidR="0063550C" w:rsidRDefault="005C2F1B">
            <w:pPr>
              <w:pStyle w:val="a3"/>
              <w:widowControl/>
              <w:spacing w:beforeAutospacing="0" w:afterAutospacing="0" w:line="360" w:lineRule="exact"/>
              <w:jc w:val="both"/>
              <w:rPr>
                <w:rFonts w:ascii="宋体" w:eastAsia="宋体" w:hAnsi="宋体" w:cs="宋体"/>
              </w:rPr>
            </w:pPr>
            <w:r>
              <w:rPr>
                <w:rFonts w:ascii="宋体" w:eastAsia="宋体" w:hAnsi="宋体" w:cs="宋体" w:hint="eastAsia"/>
                <w:kern w:val="24"/>
              </w:rPr>
              <w:t>吡罗昔康、美洛昔康</w:t>
            </w:r>
          </w:p>
        </w:tc>
      </w:tr>
      <w:tr w:rsidR="0063550C">
        <w:trPr>
          <w:trHeight w:val="195"/>
        </w:trPr>
        <w:tc>
          <w:tcPr>
            <w:tcW w:w="1538" w:type="dxa"/>
            <w:vMerge/>
            <w:tcBorders>
              <w:top w:val="single" w:sz="4" w:space="0" w:color="auto"/>
              <w:left w:val="single" w:sz="4" w:space="0" w:color="auto"/>
              <w:bottom w:val="single" w:sz="4" w:space="0" w:color="auto"/>
              <w:right w:val="single" w:sz="4" w:space="0" w:color="auto"/>
            </w:tcBorders>
            <w:shd w:val="clear" w:color="auto" w:fill="auto"/>
            <w:tcMar>
              <w:top w:w="55" w:type="dxa"/>
              <w:left w:w="108" w:type="dxa"/>
              <w:bottom w:w="55" w:type="dxa"/>
              <w:right w:w="108" w:type="dxa"/>
            </w:tcMar>
            <w:vAlign w:val="center"/>
          </w:tcPr>
          <w:p w:rsidR="0063550C" w:rsidRDefault="0063550C">
            <w:pPr>
              <w:widowControl/>
              <w:spacing w:line="360" w:lineRule="exact"/>
              <w:rPr>
                <w:rFonts w:ascii="宋体" w:eastAsia="宋体" w:hAnsi="宋体" w:cs="宋体"/>
                <w:sz w:val="24"/>
              </w:rPr>
            </w:pPr>
          </w:p>
        </w:tc>
        <w:tc>
          <w:tcPr>
            <w:tcW w:w="2385" w:type="dxa"/>
            <w:tcBorders>
              <w:top w:val="single" w:sz="4" w:space="0" w:color="auto"/>
              <w:left w:val="single" w:sz="4" w:space="0" w:color="auto"/>
              <w:bottom w:val="single" w:sz="4" w:space="0" w:color="auto"/>
              <w:right w:val="single" w:sz="4" w:space="0" w:color="auto"/>
            </w:tcBorders>
            <w:shd w:val="clear" w:color="auto" w:fill="auto"/>
            <w:tcMar>
              <w:top w:w="55" w:type="dxa"/>
              <w:left w:w="108" w:type="dxa"/>
              <w:bottom w:w="55" w:type="dxa"/>
              <w:right w:w="108" w:type="dxa"/>
            </w:tcMar>
            <w:vAlign w:val="center"/>
          </w:tcPr>
          <w:p w:rsidR="0063550C" w:rsidRDefault="005C2F1B">
            <w:pPr>
              <w:pStyle w:val="a3"/>
              <w:widowControl/>
              <w:spacing w:beforeAutospacing="0" w:afterAutospacing="0" w:line="360" w:lineRule="exact"/>
              <w:jc w:val="both"/>
              <w:rPr>
                <w:rFonts w:ascii="宋体" w:eastAsia="宋体" w:hAnsi="宋体" w:cs="宋体"/>
                <w:color w:val="FF0000"/>
              </w:rPr>
            </w:pPr>
            <w:r>
              <w:rPr>
                <w:rFonts w:ascii="宋体" w:eastAsia="宋体" w:hAnsi="宋体" w:cs="宋体" w:hint="eastAsia"/>
                <w:b/>
                <w:bCs/>
                <w:color w:val="FF0000"/>
                <w:kern w:val="24"/>
              </w:rPr>
              <w:t>吡唑酮类</w:t>
            </w:r>
          </w:p>
        </w:tc>
        <w:tc>
          <w:tcPr>
            <w:tcW w:w="4801" w:type="dxa"/>
            <w:tcBorders>
              <w:top w:val="single" w:sz="4" w:space="0" w:color="auto"/>
              <w:left w:val="single" w:sz="4" w:space="0" w:color="auto"/>
              <w:bottom w:val="single" w:sz="4" w:space="0" w:color="auto"/>
              <w:right w:val="single" w:sz="4" w:space="0" w:color="auto"/>
            </w:tcBorders>
            <w:shd w:val="clear" w:color="auto" w:fill="auto"/>
            <w:tcMar>
              <w:top w:w="55" w:type="dxa"/>
              <w:left w:w="108" w:type="dxa"/>
              <w:bottom w:w="55" w:type="dxa"/>
              <w:right w:w="108" w:type="dxa"/>
            </w:tcMar>
            <w:vAlign w:val="center"/>
          </w:tcPr>
          <w:p w:rsidR="0063550C" w:rsidRDefault="005C2F1B">
            <w:pPr>
              <w:pStyle w:val="a3"/>
              <w:widowControl/>
              <w:spacing w:beforeAutospacing="0" w:afterAutospacing="0" w:line="360" w:lineRule="exact"/>
              <w:jc w:val="both"/>
              <w:rPr>
                <w:rFonts w:ascii="宋体" w:eastAsia="宋体" w:hAnsi="宋体" w:cs="宋体"/>
              </w:rPr>
            </w:pPr>
            <w:r>
              <w:rPr>
                <w:rFonts w:ascii="宋体" w:eastAsia="宋体" w:hAnsi="宋体" w:cs="宋体" w:hint="eastAsia"/>
                <w:kern w:val="24"/>
              </w:rPr>
              <w:t>保泰松</w:t>
            </w:r>
          </w:p>
        </w:tc>
      </w:tr>
      <w:tr w:rsidR="0063550C">
        <w:trPr>
          <w:trHeight w:val="195"/>
        </w:trPr>
        <w:tc>
          <w:tcPr>
            <w:tcW w:w="1538" w:type="dxa"/>
            <w:vMerge/>
            <w:tcBorders>
              <w:top w:val="single" w:sz="4" w:space="0" w:color="auto"/>
              <w:left w:val="single" w:sz="4" w:space="0" w:color="auto"/>
              <w:bottom w:val="single" w:sz="4" w:space="0" w:color="auto"/>
              <w:right w:val="single" w:sz="4" w:space="0" w:color="auto"/>
            </w:tcBorders>
            <w:shd w:val="clear" w:color="auto" w:fill="auto"/>
            <w:tcMar>
              <w:top w:w="55" w:type="dxa"/>
              <w:left w:w="108" w:type="dxa"/>
              <w:bottom w:w="55" w:type="dxa"/>
              <w:right w:w="108" w:type="dxa"/>
            </w:tcMar>
            <w:vAlign w:val="center"/>
          </w:tcPr>
          <w:p w:rsidR="0063550C" w:rsidRDefault="0063550C">
            <w:pPr>
              <w:widowControl/>
              <w:spacing w:line="360" w:lineRule="exact"/>
              <w:rPr>
                <w:rFonts w:ascii="宋体" w:eastAsia="宋体" w:hAnsi="宋体" w:cs="宋体"/>
                <w:sz w:val="24"/>
              </w:rPr>
            </w:pPr>
          </w:p>
        </w:tc>
        <w:tc>
          <w:tcPr>
            <w:tcW w:w="2385" w:type="dxa"/>
            <w:tcBorders>
              <w:top w:val="single" w:sz="4" w:space="0" w:color="auto"/>
              <w:left w:val="single" w:sz="4" w:space="0" w:color="auto"/>
              <w:bottom w:val="single" w:sz="4" w:space="0" w:color="auto"/>
              <w:right w:val="single" w:sz="4" w:space="0" w:color="auto"/>
            </w:tcBorders>
            <w:shd w:val="clear" w:color="auto" w:fill="auto"/>
            <w:tcMar>
              <w:top w:w="55" w:type="dxa"/>
              <w:left w:w="108" w:type="dxa"/>
              <w:bottom w:w="55" w:type="dxa"/>
              <w:right w:w="108" w:type="dxa"/>
            </w:tcMar>
            <w:vAlign w:val="center"/>
          </w:tcPr>
          <w:p w:rsidR="0063550C" w:rsidRDefault="005C2F1B">
            <w:pPr>
              <w:pStyle w:val="a3"/>
              <w:widowControl/>
              <w:spacing w:beforeAutospacing="0" w:afterAutospacing="0" w:line="360" w:lineRule="exact"/>
              <w:jc w:val="both"/>
              <w:rPr>
                <w:rFonts w:ascii="宋体" w:eastAsia="宋体" w:hAnsi="宋体" w:cs="宋体"/>
                <w:color w:val="FF0000"/>
              </w:rPr>
            </w:pPr>
            <w:r>
              <w:rPr>
                <w:rFonts w:ascii="宋体" w:eastAsia="宋体" w:hAnsi="宋体" w:cs="宋体" w:hint="eastAsia"/>
                <w:b/>
                <w:bCs/>
                <w:color w:val="FF0000"/>
                <w:kern w:val="24"/>
              </w:rPr>
              <w:t>非酸性类</w:t>
            </w:r>
          </w:p>
        </w:tc>
        <w:tc>
          <w:tcPr>
            <w:tcW w:w="4801" w:type="dxa"/>
            <w:tcBorders>
              <w:top w:val="single" w:sz="4" w:space="0" w:color="auto"/>
              <w:left w:val="single" w:sz="4" w:space="0" w:color="auto"/>
              <w:bottom w:val="single" w:sz="4" w:space="0" w:color="auto"/>
              <w:right w:val="single" w:sz="4" w:space="0" w:color="auto"/>
            </w:tcBorders>
            <w:shd w:val="clear" w:color="auto" w:fill="auto"/>
            <w:tcMar>
              <w:top w:w="55" w:type="dxa"/>
              <w:left w:w="108" w:type="dxa"/>
              <w:bottom w:w="55" w:type="dxa"/>
              <w:right w:w="108" w:type="dxa"/>
            </w:tcMar>
            <w:vAlign w:val="center"/>
          </w:tcPr>
          <w:p w:rsidR="0063550C" w:rsidRDefault="005C2F1B">
            <w:pPr>
              <w:pStyle w:val="a3"/>
              <w:widowControl/>
              <w:spacing w:beforeAutospacing="0" w:afterAutospacing="0" w:line="360" w:lineRule="exact"/>
              <w:jc w:val="both"/>
              <w:rPr>
                <w:rFonts w:ascii="宋体" w:eastAsia="宋体" w:hAnsi="宋体" w:cs="宋体"/>
              </w:rPr>
            </w:pPr>
            <w:r>
              <w:rPr>
                <w:rFonts w:ascii="宋体" w:eastAsia="宋体" w:hAnsi="宋体" w:cs="宋体" w:hint="eastAsia"/>
                <w:kern w:val="24"/>
              </w:rPr>
              <w:t>萘丁美酮</w:t>
            </w:r>
          </w:p>
        </w:tc>
      </w:tr>
      <w:tr w:rsidR="0063550C">
        <w:trPr>
          <w:trHeight w:val="318"/>
        </w:trPr>
        <w:tc>
          <w:tcPr>
            <w:tcW w:w="3923" w:type="dxa"/>
            <w:gridSpan w:val="2"/>
            <w:tcBorders>
              <w:top w:val="single" w:sz="4" w:space="0" w:color="auto"/>
              <w:left w:val="single" w:sz="4" w:space="0" w:color="auto"/>
              <w:bottom w:val="single" w:sz="4" w:space="0" w:color="auto"/>
              <w:right w:val="single" w:sz="4" w:space="0" w:color="auto"/>
            </w:tcBorders>
            <w:shd w:val="clear" w:color="auto" w:fill="auto"/>
            <w:tcMar>
              <w:top w:w="55" w:type="dxa"/>
              <w:left w:w="108" w:type="dxa"/>
              <w:bottom w:w="55" w:type="dxa"/>
              <w:right w:w="108" w:type="dxa"/>
            </w:tcMar>
            <w:vAlign w:val="center"/>
          </w:tcPr>
          <w:p w:rsidR="0063550C" w:rsidRDefault="005C2F1B">
            <w:pPr>
              <w:pStyle w:val="a3"/>
              <w:widowControl/>
              <w:spacing w:beforeAutospacing="0" w:afterAutospacing="0" w:line="360" w:lineRule="exact"/>
              <w:jc w:val="both"/>
              <w:rPr>
                <w:rFonts w:ascii="宋体" w:eastAsia="宋体" w:hAnsi="宋体" w:cs="宋体"/>
                <w:color w:val="FF0000"/>
              </w:rPr>
            </w:pPr>
            <w:r>
              <w:rPr>
                <w:rFonts w:ascii="宋体" w:eastAsia="宋体" w:hAnsi="宋体" w:cs="宋体" w:hint="eastAsia"/>
                <w:b/>
                <w:bCs/>
                <w:color w:val="FF0000"/>
                <w:kern w:val="24"/>
              </w:rPr>
              <w:t>选择性</w:t>
            </w:r>
            <w:r>
              <w:rPr>
                <w:rFonts w:ascii="宋体" w:eastAsia="宋体" w:hAnsi="宋体" w:cs="宋体" w:hint="eastAsia"/>
                <w:b/>
                <w:bCs/>
                <w:color w:val="FF0000"/>
                <w:kern w:val="24"/>
              </w:rPr>
              <w:t xml:space="preserve">COX-2 </w:t>
            </w:r>
            <w:r>
              <w:rPr>
                <w:rFonts w:ascii="宋体" w:eastAsia="宋体" w:hAnsi="宋体" w:cs="宋体" w:hint="eastAsia"/>
                <w:b/>
                <w:bCs/>
                <w:color w:val="FF0000"/>
                <w:kern w:val="24"/>
              </w:rPr>
              <w:t>抑制剂</w:t>
            </w:r>
          </w:p>
        </w:tc>
        <w:tc>
          <w:tcPr>
            <w:tcW w:w="4801" w:type="dxa"/>
            <w:tcBorders>
              <w:top w:val="single" w:sz="4" w:space="0" w:color="auto"/>
              <w:left w:val="single" w:sz="4" w:space="0" w:color="auto"/>
              <w:bottom w:val="single" w:sz="4" w:space="0" w:color="auto"/>
              <w:right w:val="single" w:sz="4" w:space="0" w:color="auto"/>
            </w:tcBorders>
            <w:shd w:val="clear" w:color="auto" w:fill="auto"/>
            <w:tcMar>
              <w:top w:w="55" w:type="dxa"/>
              <w:left w:w="108" w:type="dxa"/>
              <w:bottom w:w="55" w:type="dxa"/>
              <w:right w:w="108" w:type="dxa"/>
            </w:tcMar>
            <w:vAlign w:val="center"/>
          </w:tcPr>
          <w:p w:rsidR="0063550C" w:rsidRDefault="005C2F1B">
            <w:pPr>
              <w:pStyle w:val="a3"/>
              <w:widowControl/>
              <w:spacing w:beforeAutospacing="0" w:afterAutospacing="0" w:line="360" w:lineRule="exact"/>
              <w:jc w:val="both"/>
              <w:rPr>
                <w:rFonts w:ascii="宋体" w:eastAsia="宋体" w:hAnsi="宋体" w:cs="宋体"/>
                <w:color w:val="FF0000"/>
              </w:rPr>
            </w:pPr>
            <w:r>
              <w:rPr>
                <w:rFonts w:ascii="宋体" w:eastAsia="宋体" w:hAnsi="宋体" w:cs="宋体" w:hint="eastAsia"/>
                <w:b/>
                <w:bCs/>
                <w:color w:val="FF0000"/>
                <w:kern w:val="24"/>
              </w:rPr>
              <w:t>塞来昔布、依托考昔、尼美舒利、帕瑞昔布</w:t>
            </w:r>
          </w:p>
        </w:tc>
      </w:tr>
    </w:tbl>
    <w:p w:rsidR="0063550C" w:rsidRDefault="005C2F1B">
      <w:pPr>
        <w:jc w:val="center"/>
        <w:rPr>
          <w:rFonts w:ascii="黑体" w:eastAsia="黑体" w:hAnsi="宋体" w:cs="黑体"/>
          <w:kern w:val="24"/>
          <w:sz w:val="32"/>
          <w:szCs w:val="32"/>
          <w:lang w:bidi="ar"/>
        </w:rPr>
      </w:pPr>
      <w:r>
        <w:rPr>
          <w:rFonts w:ascii="黑体" w:eastAsia="黑体" w:hAnsi="宋体" w:cs="黑体" w:hint="eastAsia"/>
          <w:kern w:val="24"/>
          <w:sz w:val="32"/>
          <w:szCs w:val="32"/>
          <w:lang w:bidi="ar"/>
        </w:rPr>
        <w:lastRenderedPageBreak/>
        <w:t>第四章</w:t>
      </w:r>
      <w:r>
        <w:rPr>
          <w:rFonts w:ascii="黑体" w:eastAsia="黑体" w:hAnsi="宋体" w:cs="黑体" w:hint="eastAsia"/>
          <w:kern w:val="24"/>
          <w:sz w:val="32"/>
          <w:szCs w:val="32"/>
          <w:lang w:bidi="ar"/>
        </w:rPr>
        <w:t xml:space="preserve"> </w:t>
      </w:r>
      <w:r>
        <w:rPr>
          <w:rFonts w:ascii="黑体" w:eastAsia="黑体" w:hAnsi="宋体" w:cs="黑体" w:hint="eastAsia"/>
          <w:kern w:val="24"/>
          <w:sz w:val="32"/>
          <w:szCs w:val="32"/>
          <w:lang w:bidi="ar"/>
        </w:rPr>
        <w:t>消化系统疾病用药</w:t>
      </w:r>
    </w:p>
    <w:p w:rsidR="0063550C" w:rsidRDefault="005C2F1B">
      <w:pPr>
        <w:jc w:val="center"/>
        <w:rPr>
          <w:rFonts w:ascii="黑体" w:eastAsia="黑体" w:hAnsi="宋体" w:cs="黑体"/>
          <w:kern w:val="24"/>
          <w:sz w:val="28"/>
          <w:szCs w:val="28"/>
          <w:lang w:bidi="ar"/>
        </w:rPr>
      </w:pPr>
      <w:r>
        <w:rPr>
          <w:rFonts w:ascii="黑体" w:eastAsia="黑体" w:hAnsi="宋体" w:cs="黑体" w:hint="eastAsia"/>
          <w:kern w:val="24"/>
          <w:sz w:val="28"/>
          <w:szCs w:val="28"/>
          <w:lang w:bidi="ar"/>
        </w:rPr>
        <w:t>第三节</w:t>
      </w:r>
      <w:r>
        <w:rPr>
          <w:rFonts w:ascii="黑体" w:eastAsia="黑体" w:hAnsi="宋体" w:cs="黑体" w:hint="eastAsia"/>
          <w:kern w:val="24"/>
          <w:sz w:val="28"/>
          <w:szCs w:val="28"/>
          <w:lang w:bidi="ar"/>
        </w:rPr>
        <w:t>-</w:t>
      </w:r>
      <w:r>
        <w:rPr>
          <w:rFonts w:ascii="黑体" w:eastAsia="黑体" w:hAnsi="宋体" w:cs="黑体" w:hint="eastAsia"/>
          <w:kern w:val="24"/>
          <w:sz w:val="28"/>
          <w:szCs w:val="28"/>
          <w:lang w:bidi="ar"/>
        </w:rPr>
        <w:t>第二亚类胃肠动力药</w:t>
      </w:r>
    </w:p>
    <w:p w:rsidR="0063550C" w:rsidRPr="00095AC5" w:rsidRDefault="005C2F1B" w:rsidP="00095AC5">
      <w:pPr>
        <w:spacing w:line="520" w:lineRule="exact"/>
        <w:ind w:firstLineChars="200" w:firstLine="562"/>
        <w:rPr>
          <w:rFonts w:ascii="宋体" w:eastAsia="宋体" w:hAnsi="宋体" w:cs="宋体"/>
          <w:b/>
          <w:bCs/>
          <w:color w:val="FF0000"/>
          <w:sz w:val="28"/>
          <w:szCs w:val="28"/>
        </w:rPr>
      </w:pPr>
      <w:r w:rsidRPr="00095AC5">
        <w:rPr>
          <w:rFonts w:ascii="宋体" w:eastAsia="宋体" w:hAnsi="宋体" w:cs="宋体"/>
          <w:b/>
          <w:bCs/>
          <w:color w:val="FF0000"/>
          <w:sz w:val="28"/>
          <w:szCs w:val="28"/>
        </w:rPr>
        <w:drawing>
          <wp:anchor distT="0" distB="0" distL="114300" distR="114300" simplePos="0" relativeHeight="251655680" behindDoc="0" locked="0" layoutInCell="1" allowOverlap="1">
            <wp:simplePos x="0" y="0"/>
            <wp:positionH relativeFrom="column">
              <wp:posOffset>9525</wp:posOffset>
            </wp:positionH>
            <wp:positionV relativeFrom="paragraph">
              <wp:posOffset>352425</wp:posOffset>
            </wp:positionV>
            <wp:extent cx="5852160" cy="1523365"/>
            <wp:effectExtent l="0" t="0" r="15240" b="635"/>
            <wp:wrapNone/>
            <wp:docPr id="5"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pic:cNvPicPr>
                      <a:picLocks noChangeAspect="1"/>
                    </pic:cNvPicPr>
                  </pic:nvPicPr>
                  <pic:blipFill>
                    <a:blip r:embed="rId7"/>
                    <a:stretch>
                      <a:fillRect/>
                    </a:stretch>
                  </pic:blipFill>
                  <pic:spPr>
                    <a:xfrm>
                      <a:off x="0" y="0"/>
                      <a:ext cx="5852160" cy="1523365"/>
                    </a:xfrm>
                    <a:prstGeom prst="rect">
                      <a:avLst/>
                    </a:prstGeom>
                    <a:noFill/>
                    <a:ln>
                      <a:noFill/>
                    </a:ln>
                  </pic:spPr>
                </pic:pic>
              </a:graphicData>
            </a:graphic>
          </wp:anchor>
        </w:drawing>
      </w:r>
      <w:r w:rsidRPr="00095AC5">
        <w:rPr>
          <w:rFonts w:ascii="宋体" w:eastAsia="宋体" w:hAnsi="宋体" w:cs="宋体" w:hint="eastAsia"/>
          <w:b/>
          <w:bCs/>
          <w:color w:val="FF0000"/>
          <w:sz w:val="28"/>
          <w:szCs w:val="28"/>
        </w:rPr>
        <w:t>原教材</w:t>
      </w:r>
      <w:r w:rsidR="00095AC5">
        <w:rPr>
          <w:rFonts w:ascii="宋体" w:eastAsia="宋体" w:hAnsi="宋体" w:cs="宋体" w:hint="eastAsia"/>
          <w:b/>
          <w:bCs/>
          <w:color w:val="FF0000"/>
          <w:sz w:val="28"/>
          <w:szCs w:val="28"/>
        </w:rPr>
        <w:t>：</w:t>
      </w:r>
      <w:r w:rsidRPr="00095AC5">
        <w:rPr>
          <w:rFonts w:ascii="宋体" w:eastAsia="宋体" w:hAnsi="宋体" w:cs="宋体" w:hint="eastAsia"/>
          <w:b/>
          <w:bCs/>
          <w:color w:val="FF0000"/>
          <w:sz w:val="28"/>
          <w:szCs w:val="28"/>
        </w:rPr>
        <w:t>54</w:t>
      </w:r>
      <w:r w:rsidRPr="00095AC5">
        <w:rPr>
          <w:rFonts w:ascii="宋体" w:eastAsia="宋体" w:hAnsi="宋体" w:cs="宋体" w:hint="eastAsia"/>
          <w:b/>
          <w:bCs/>
          <w:color w:val="FF0000"/>
          <w:sz w:val="28"/>
          <w:szCs w:val="28"/>
        </w:rPr>
        <w:t>页增加内容</w:t>
      </w:r>
    </w:p>
    <w:p w:rsidR="0063550C" w:rsidRDefault="0063550C"/>
    <w:p w:rsidR="0063550C" w:rsidRDefault="0063550C"/>
    <w:p w:rsidR="0063550C" w:rsidRDefault="0063550C"/>
    <w:p w:rsidR="0063550C" w:rsidRDefault="0063550C"/>
    <w:p w:rsidR="0063550C" w:rsidRDefault="0063550C"/>
    <w:p w:rsidR="0063550C" w:rsidRDefault="0063550C"/>
    <w:p w:rsidR="0063550C" w:rsidRDefault="0063550C"/>
    <w:p w:rsidR="0063550C" w:rsidRDefault="0063550C"/>
    <w:p w:rsidR="0063550C" w:rsidRPr="00095AC5" w:rsidRDefault="005C2F1B" w:rsidP="00095AC5">
      <w:pPr>
        <w:spacing w:line="520" w:lineRule="exact"/>
        <w:ind w:firstLineChars="200" w:firstLine="562"/>
        <w:rPr>
          <w:rFonts w:ascii="宋体" w:eastAsia="宋体" w:hAnsi="宋体" w:cs="宋体"/>
          <w:b/>
          <w:bCs/>
          <w:color w:val="FF0000"/>
          <w:sz w:val="28"/>
          <w:szCs w:val="28"/>
        </w:rPr>
      </w:pPr>
      <w:r w:rsidRPr="00095AC5">
        <w:rPr>
          <w:rFonts w:ascii="宋体" w:eastAsia="宋体" w:hAnsi="宋体" w:cs="宋体" w:hint="eastAsia"/>
          <w:b/>
          <w:bCs/>
          <w:color w:val="FF0000"/>
          <w:sz w:val="28"/>
          <w:szCs w:val="28"/>
        </w:rPr>
        <w:t>新教材：增加内容</w:t>
      </w:r>
    </w:p>
    <w:p w:rsidR="0063550C" w:rsidRDefault="005C2F1B" w:rsidP="00095AC5">
      <w:pPr>
        <w:spacing w:line="520" w:lineRule="exact"/>
        <w:ind w:firstLineChars="200" w:firstLine="560"/>
        <w:rPr>
          <w:rFonts w:ascii="宋体" w:eastAsia="宋体" w:hAnsi="宋体" w:cs="宋体"/>
          <w:kern w:val="24"/>
          <w:sz w:val="28"/>
          <w:szCs w:val="28"/>
          <w:lang w:bidi="ar"/>
        </w:rPr>
      </w:pPr>
      <w:r>
        <w:rPr>
          <w:rFonts w:ascii="宋体" w:eastAsia="宋体" w:hAnsi="宋体" w:cs="宋体" w:hint="eastAsia"/>
          <w:kern w:val="24"/>
          <w:sz w:val="28"/>
          <w:szCs w:val="28"/>
          <w:lang w:bidi="ar"/>
        </w:rPr>
        <w:t>甲氧氯普胺易透过血脑屏障，常引起锥体外系反应如嗜睡和倦怠。多潘立酮可导致神经系统不良反应</w:t>
      </w:r>
      <w:r>
        <w:rPr>
          <w:rFonts w:ascii="宋体" w:eastAsia="宋体" w:hAnsi="宋体" w:cs="宋体" w:hint="eastAsia"/>
          <w:kern w:val="24"/>
          <w:sz w:val="28"/>
          <w:szCs w:val="28"/>
          <w:lang w:bidi="ar"/>
        </w:rPr>
        <w:t>,</w:t>
      </w:r>
      <w:r>
        <w:rPr>
          <w:rFonts w:ascii="宋体" w:eastAsia="宋体" w:hAnsi="宋体" w:cs="宋体" w:hint="eastAsia"/>
          <w:kern w:val="24"/>
          <w:sz w:val="28"/>
          <w:szCs w:val="28"/>
          <w:lang w:bidi="ar"/>
        </w:rPr>
        <w:t>如头晕、头痛、眩晕、嗜睡、震颤、锥体外系反应，新生儿及</w:t>
      </w:r>
      <w:r>
        <w:rPr>
          <w:rFonts w:ascii="宋体" w:eastAsia="宋体" w:hAnsi="宋体" w:cs="宋体" w:hint="eastAsia"/>
          <w:kern w:val="24"/>
          <w:sz w:val="28"/>
          <w:szCs w:val="28"/>
          <w:lang w:bidi="ar"/>
        </w:rPr>
        <w:t>1</w:t>
      </w:r>
      <w:r w:rsidR="00095AC5">
        <w:rPr>
          <w:rFonts w:ascii="宋体" w:eastAsia="宋体" w:hAnsi="宋体" w:cs="宋体" w:hint="eastAsia"/>
          <w:kern w:val="24"/>
          <w:sz w:val="28"/>
          <w:szCs w:val="28"/>
          <w:lang w:bidi="ar"/>
        </w:rPr>
        <w:t>岁以下婴儿使用时，中枢神经系统不良事件，如椎体外系反应、惊厥</w:t>
      </w:r>
      <w:r>
        <w:rPr>
          <w:rFonts w:ascii="宋体" w:eastAsia="宋体" w:hAnsi="宋体" w:cs="宋体" w:hint="eastAsia"/>
          <w:kern w:val="24"/>
          <w:sz w:val="28"/>
          <w:szCs w:val="28"/>
          <w:lang w:bidi="ar"/>
        </w:rPr>
        <w:t>和兴奋的发生风险高于成人和儿童，</w:t>
      </w:r>
      <w:r>
        <w:rPr>
          <w:rFonts w:ascii="宋体" w:eastAsia="宋体" w:hAnsi="宋体" w:cs="宋体" w:hint="eastAsia"/>
          <w:kern w:val="24"/>
          <w:sz w:val="28"/>
          <w:szCs w:val="28"/>
          <w:lang w:bidi="ar"/>
        </w:rPr>
        <w:t>2022</w:t>
      </w:r>
      <w:r>
        <w:rPr>
          <w:rFonts w:ascii="宋体" w:eastAsia="宋体" w:hAnsi="宋体" w:cs="宋体" w:hint="eastAsia"/>
          <w:kern w:val="24"/>
          <w:sz w:val="28"/>
          <w:szCs w:val="28"/>
          <w:lang w:bidi="ar"/>
        </w:rPr>
        <w:t>年</w:t>
      </w:r>
      <w:r>
        <w:rPr>
          <w:rFonts w:ascii="宋体" w:eastAsia="宋体" w:hAnsi="宋体" w:cs="宋体" w:hint="eastAsia"/>
          <w:kern w:val="24"/>
          <w:sz w:val="28"/>
          <w:szCs w:val="28"/>
          <w:lang w:bidi="ar"/>
        </w:rPr>
        <w:t>10</w:t>
      </w:r>
      <w:r>
        <w:rPr>
          <w:rFonts w:ascii="宋体" w:eastAsia="宋体" w:hAnsi="宋体" w:cs="宋体" w:hint="eastAsia"/>
          <w:kern w:val="24"/>
          <w:sz w:val="28"/>
          <w:szCs w:val="28"/>
          <w:lang w:bidi="ar"/>
        </w:rPr>
        <w:t>月新修订的药品说明书［注意事项］中强调了“</w:t>
      </w:r>
      <w:r>
        <w:rPr>
          <w:rFonts w:ascii="宋体" w:eastAsia="宋体" w:hAnsi="宋体" w:cs="宋体" w:hint="eastAsia"/>
          <w:kern w:val="24"/>
          <w:sz w:val="28"/>
          <w:szCs w:val="28"/>
          <w:lang w:bidi="ar"/>
        </w:rPr>
        <w:t>12</w:t>
      </w:r>
      <w:r>
        <w:rPr>
          <w:rFonts w:ascii="宋体" w:eastAsia="宋体" w:hAnsi="宋体" w:cs="宋体" w:hint="eastAsia"/>
          <w:kern w:val="24"/>
          <w:sz w:val="28"/>
          <w:szCs w:val="28"/>
          <w:lang w:bidi="ar"/>
        </w:rPr>
        <w:t>岁以下儿童（尤其是婴儿）、体重小于</w:t>
      </w:r>
      <w:r>
        <w:rPr>
          <w:rFonts w:ascii="宋体" w:eastAsia="宋体" w:hAnsi="宋体" w:cs="宋体" w:hint="eastAsia"/>
          <w:kern w:val="24"/>
          <w:sz w:val="28"/>
          <w:szCs w:val="28"/>
          <w:lang w:bidi="ar"/>
        </w:rPr>
        <w:t>35</w:t>
      </w:r>
      <w:r>
        <w:rPr>
          <w:rFonts w:ascii="宋体" w:eastAsia="宋体" w:hAnsi="宋体" w:cs="宋体" w:hint="eastAsia"/>
          <w:kern w:val="24"/>
          <w:sz w:val="28"/>
          <w:szCs w:val="28"/>
          <w:lang w:bidi="ar"/>
        </w:rPr>
        <w:t>千克的青少年和成人慎用，且用药时密切监测不良反应”。莫沙必利选择性作用于上消化道</w:t>
      </w:r>
      <w:r>
        <w:rPr>
          <w:rFonts w:ascii="宋体" w:eastAsia="宋体" w:hAnsi="宋体" w:cs="宋体" w:hint="eastAsia"/>
          <w:kern w:val="24"/>
          <w:sz w:val="28"/>
          <w:szCs w:val="28"/>
          <w:lang w:bidi="ar"/>
        </w:rPr>
        <w:t>5-HT4</w:t>
      </w:r>
      <w:r>
        <w:rPr>
          <w:rFonts w:ascii="宋体" w:eastAsia="宋体" w:hAnsi="宋体" w:cs="宋体" w:hint="eastAsia"/>
          <w:kern w:val="24"/>
          <w:sz w:val="28"/>
          <w:szCs w:val="28"/>
          <w:lang w:bidi="ar"/>
        </w:rPr>
        <w:t>受体，口服后主要分布在胃肠道和肝肾组织，脑内几乎没有分布，与中枢的多巴胺</w:t>
      </w:r>
      <w:r>
        <w:rPr>
          <w:rFonts w:ascii="宋体" w:eastAsia="宋体" w:hAnsi="宋体" w:cs="宋体" w:hint="eastAsia"/>
          <w:kern w:val="24"/>
          <w:sz w:val="28"/>
          <w:szCs w:val="28"/>
          <w:lang w:bidi="ar"/>
        </w:rPr>
        <w:t>D2</w:t>
      </w:r>
      <w:r>
        <w:rPr>
          <w:rFonts w:ascii="宋体" w:eastAsia="宋体" w:hAnsi="宋体" w:cs="宋体" w:hint="eastAsia"/>
          <w:kern w:val="24"/>
          <w:sz w:val="28"/>
          <w:szCs w:val="28"/>
          <w:lang w:bidi="ar"/>
        </w:rPr>
        <w:t>受体、肾上</w:t>
      </w:r>
      <w:r>
        <w:rPr>
          <w:rFonts w:ascii="宋体" w:eastAsia="宋体" w:hAnsi="宋体" w:cs="宋体" w:hint="eastAsia"/>
          <w:kern w:val="24"/>
          <w:sz w:val="28"/>
          <w:szCs w:val="28"/>
          <w:lang w:bidi="ar"/>
        </w:rPr>
        <w:t>腺素α</w:t>
      </w:r>
      <w:r>
        <w:rPr>
          <w:rFonts w:ascii="宋体" w:eastAsia="宋体" w:hAnsi="宋体" w:cs="宋体" w:hint="eastAsia"/>
          <w:kern w:val="24"/>
          <w:sz w:val="28"/>
          <w:szCs w:val="28"/>
          <w:lang w:bidi="ar"/>
        </w:rPr>
        <w:t>1</w:t>
      </w:r>
      <w:r>
        <w:rPr>
          <w:rFonts w:ascii="宋体" w:eastAsia="宋体" w:hAnsi="宋体" w:cs="宋体" w:hint="eastAsia"/>
          <w:kern w:val="24"/>
          <w:sz w:val="28"/>
          <w:szCs w:val="28"/>
          <w:lang w:bidi="ar"/>
        </w:rPr>
        <w:t>受体、毒蕈碱受体（</w:t>
      </w:r>
      <w:r>
        <w:rPr>
          <w:rFonts w:ascii="宋体" w:eastAsia="宋体" w:hAnsi="宋体" w:cs="宋体" w:hint="eastAsia"/>
          <w:kern w:val="24"/>
          <w:sz w:val="28"/>
          <w:szCs w:val="28"/>
          <w:lang w:bidi="ar"/>
        </w:rPr>
        <w:t>M</w:t>
      </w:r>
      <w:r>
        <w:rPr>
          <w:rFonts w:ascii="宋体" w:eastAsia="宋体" w:hAnsi="宋体" w:cs="宋体" w:hint="eastAsia"/>
          <w:kern w:val="24"/>
          <w:sz w:val="28"/>
          <w:szCs w:val="28"/>
          <w:lang w:bidi="ar"/>
        </w:rPr>
        <w:t>受体）无亲和力</w:t>
      </w:r>
      <w:r>
        <w:rPr>
          <w:rFonts w:ascii="宋体" w:eastAsia="宋体" w:hAnsi="宋体" w:cs="宋体" w:hint="eastAsia"/>
          <w:kern w:val="24"/>
          <w:sz w:val="28"/>
          <w:szCs w:val="28"/>
          <w:lang w:bidi="ar"/>
        </w:rPr>
        <w:t>,</w:t>
      </w:r>
      <w:r>
        <w:rPr>
          <w:rFonts w:ascii="宋体" w:eastAsia="宋体" w:hAnsi="宋体" w:cs="宋体" w:hint="eastAsia"/>
          <w:kern w:val="24"/>
          <w:sz w:val="28"/>
          <w:szCs w:val="28"/>
          <w:lang w:bidi="ar"/>
        </w:rPr>
        <w:t>因此不会引起锥体外系反应和泌乳素分泌增多，同时也不会导致</w:t>
      </w:r>
      <w:r>
        <w:rPr>
          <w:rFonts w:ascii="宋体" w:eastAsia="宋体" w:hAnsi="宋体" w:cs="宋体" w:hint="eastAsia"/>
          <w:kern w:val="24"/>
          <w:sz w:val="28"/>
          <w:szCs w:val="28"/>
          <w:lang w:bidi="ar"/>
        </w:rPr>
        <w:t>Q-T</w:t>
      </w:r>
      <w:r>
        <w:rPr>
          <w:rFonts w:ascii="宋体" w:eastAsia="宋体" w:hAnsi="宋体" w:cs="宋体" w:hint="eastAsia"/>
          <w:kern w:val="24"/>
          <w:sz w:val="28"/>
          <w:szCs w:val="28"/>
          <w:lang w:bidi="ar"/>
        </w:rPr>
        <w:t>间期延长。</w:t>
      </w:r>
    </w:p>
    <w:p w:rsidR="0063550C" w:rsidRDefault="0063550C">
      <w:pPr>
        <w:rPr>
          <w:rFonts w:ascii="黑体" w:eastAsia="黑体" w:hAnsi="宋体" w:cs="黑体"/>
          <w:kern w:val="24"/>
          <w:szCs w:val="21"/>
          <w:lang w:bidi="ar"/>
        </w:rPr>
      </w:pPr>
    </w:p>
    <w:p w:rsidR="0063550C" w:rsidRDefault="0063550C">
      <w:pPr>
        <w:rPr>
          <w:rFonts w:ascii="黑体" w:eastAsia="黑体" w:hAnsi="宋体" w:cs="黑体"/>
          <w:kern w:val="24"/>
          <w:szCs w:val="21"/>
          <w:lang w:bidi="ar"/>
        </w:rPr>
      </w:pPr>
    </w:p>
    <w:p w:rsidR="0063550C" w:rsidRDefault="005C2F1B">
      <w:pPr>
        <w:jc w:val="center"/>
        <w:rPr>
          <w:rFonts w:ascii="黑体" w:eastAsia="黑体" w:hAnsi="宋体" w:cs="黑体"/>
          <w:kern w:val="24"/>
          <w:szCs w:val="21"/>
          <w:lang w:bidi="ar"/>
        </w:rPr>
      </w:pPr>
      <w:r>
        <w:rPr>
          <w:rFonts w:ascii="黑体" w:eastAsia="黑体" w:hAnsi="宋体" w:cs="黑体" w:hint="eastAsia"/>
          <w:kern w:val="24"/>
          <w:sz w:val="32"/>
          <w:szCs w:val="32"/>
          <w:lang w:bidi="ar"/>
        </w:rPr>
        <w:t>第六章</w:t>
      </w:r>
      <w:r>
        <w:rPr>
          <w:rFonts w:ascii="黑体" w:eastAsia="黑体" w:hAnsi="宋体" w:cs="黑体" w:hint="eastAsia"/>
          <w:kern w:val="24"/>
          <w:sz w:val="32"/>
          <w:szCs w:val="32"/>
          <w:lang w:bidi="ar"/>
        </w:rPr>
        <w:t xml:space="preserve">  </w:t>
      </w:r>
      <w:r>
        <w:rPr>
          <w:rFonts w:ascii="黑体" w:eastAsia="黑体" w:hAnsi="宋体" w:cs="黑体"/>
          <w:kern w:val="24"/>
          <w:sz w:val="32"/>
          <w:szCs w:val="32"/>
          <w:lang w:bidi="ar"/>
        </w:rPr>
        <w:t>血液系统疾病用药</w:t>
      </w:r>
    </w:p>
    <w:p w:rsidR="0063550C" w:rsidRDefault="005C2F1B">
      <w:pPr>
        <w:jc w:val="center"/>
        <w:rPr>
          <w:rFonts w:ascii="黑体" w:eastAsia="黑体" w:hAnsi="宋体" w:cs="黑体"/>
          <w:kern w:val="24"/>
          <w:sz w:val="28"/>
          <w:szCs w:val="28"/>
          <w:lang w:bidi="ar"/>
        </w:rPr>
      </w:pPr>
      <w:r>
        <w:rPr>
          <w:rFonts w:ascii="黑体" w:eastAsia="黑体" w:hAnsi="宋体" w:cs="黑体"/>
          <w:kern w:val="24"/>
          <w:sz w:val="28"/>
          <w:szCs w:val="28"/>
          <w:lang w:bidi="ar"/>
        </w:rPr>
        <w:t>第二节</w:t>
      </w:r>
      <w:r>
        <w:rPr>
          <w:rFonts w:ascii="黑体" w:eastAsia="黑体" w:hAnsi="宋体" w:cs="黑体"/>
          <w:kern w:val="24"/>
          <w:sz w:val="28"/>
          <w:szCs w:val="28"/>
          <w:lang w:bidi="ar"/>
        </w:rPr>
        <w:t xml:space="preserve"> </w:t>
      </w:r>
      <w:r>
        <w:rPr>
          <w:rFonts w:ascii="黑体" w:eastAsia="黑体" w:hAnsi="宋体" w:cs="黑体"/>
          <w:kern w:val="24"/>
          <w:sz w:val="28"/>
          <w:szCs w:val="28"/>
          <w:lang w:bidi="ar"/>
        </w:rPr>
        <w:t>抗出血药</w:t>
      </w:r>
    </w:p>
    <w:p w:rsidR="0063550C" w:rsidRPr="00095AC5" w:rsidRDefault="00095AC5">
      <w:pPr>
        <w:ind w:firstLineChars="200" w:firstLine="562"/>
        <w:rPr>
          <w:rFonts w:ascii="宋体" w:eastAsia="宋体" w:hAnsi="宋体" w:cs="宋体"/>
          <w:b/>
          <w:color w:val="FF0000"/>
          <w:kern w:val="24"/>
          <w:sz w:val="28"/>
          <w:szCs w:val="28"/>
          <w:lang w:bidi="ar"/>
        </w:rPr>
      </w:pPr>
      <w:r w:rsidRPr="00095AC5">
        <w:rPr>
          <w:rFonts w:ascii="宋体" w:eastAsia="宋体" w:hAnsi="宋体" w:cs="宋体" w:hint="eastAsia"/>
          <w:b/>
          <w:bCs/>
          <w:color w:val="FF0000"/>
          <w:sz w:val="28"/>
          <w:szCs w:val="28"/>
        </w:rPr>
        <w:t>原教材：</w:t>
      </w:r>
      <w:r w:rsidRPr="00095AC5">
        <w:rPr>
          <w:rFonts w:ascii="宋体" w:eastAsia="宋体" w:hAnsi="宋体" w:cs="宋体" w:hint="eastAsia"/>
          <w:b/>
          <w:color w:val="FF0000"/>
          <w:kern w:val="24"/>
          <w:sz w:val="28"/>
          <w:szCs w:val="28"/>
          <w:lang w:bidi="ar"/>
        </w:rPr>
        <w:t>104页</w:t>
      </w:r>
      <w:r w:rsidR="005C2F1B" w:rsidRPr="00095AC5">
        <w:rPr>
          <w:b/>
          <w:noProof/>
          <w:color w:val="FF0000"/>
        </w:rPr>
        <w:drawing>
          <wp:anchor distT="0" distB="0" distL="114300" distR="114300" simplePos="0" relativeHeight="251658752" behindDoc="0" locked="0" layoutInCell="1" allowOverlap="1">
            <wp:simplePos x="0" y="0"/>
            <wp:positionH relativeFrom="column">
              <wp:posOffset>-38100</wp:posOffset>
            </wp:positionH>
            <wp:positionV relativeFrom="paragraph">
              <wp:posOffset>305435</wp:posOffset>
            </wp:positionV>
            <wp:extent cx="5997575" cy="798195"/>
            <wp:effectExtent l="0" t="0" r="3175" b="1905"/>
            <wp:wrapNone/>
            <wp:docPr id="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pic:cNvPicPr>
                      <a:picLocks noChangeAspect="1"/>
                    </pic:cNvPicPr>
                  </pic:nvPicPr>
                  <pic:blipFill>
                    <a:blip r:embed="rId8"/>
                    <a:stretch>
                      <a:fillRect/>
                    </a:stretch>
                  </pic:blipFill>
                  <pic:spPr>
                    <a:xfrm>
                      <a:off x="0" y="0"/>
                      <a:ext cx="5997575" cy="798195"/>
                    </a:xfrm>
                    <a:prstGeom prst="rect">
                      <a:avLst/>
                    </a:prstGeom>
                    <a:noFill/>
                    <a:ln>
                      <a:noFill/>
                    </a:ln>
                  </pic:spPr>
                </pic:pic>
              </a:graphicData>
            </a:graphic>
          </wp:anchor>
        </w:drawing>
      </w:r>
      <w:r w:rsidR="005C2F1B" w:rsidRPr="00095AC5">
        <w:rPr>
          <w:rFonts w:ascii="宋体" w:eastAsia="宋体" w:hAnsi="宋体" w:cs="宋体" w:hint="eastAsia"/>
          <w:b/>
          <w:color w:val="FF0000"/>
          <w:kern w:val="24"/>
          <w:sz w:val="28"/>
          <w:szCs w:val="28"/>
          <w:lang w:bidi="ar"/>
        </w:rPr>
        <w:t>第五亚类</w:t>
      </w:r>
      <w:r w:rsidR="005C2F1B" w:rsidRPr="00095AC5">
        <w:rPr>
          <w:rFonts w:ascii="宋体" w:eastAsia="宋体" w:hAnsi="宋体" w:cs="宋体" w:hint="eastAsia"/>
          <w:b/>
          <w:color w:val="FF0000"/>
          <w:kern w:val="24"/>
          <w:sz w:val="28"/>
          <w:szCs w:val="28"/>
          <w:lang w:bidi="ar"/>
        </w:rPr>
        <w:t xml:space="preserve"> </w:t>
      </w:r>
      <w:r w:rsidR="005C2F1B" w:rsidRPr="00095AC5">
        <w:rPr>
          <w:rFonts w:ascii="宋体" w:eastAsia="宋体" w:hAnsi="宋体" w:cs="宋体" w:hint="eastAsia"/>
          <w:b/>
          <w:color w:val="FF0000"/>
          <w:kern w:val="24"/>
          <w:sz w:val="28"/>
          <w:szCs w:val="28"/>
          <w:lang w:bidi="ar"/>
        </w:rPr>
        <w:t>溶栓药（溶栓酶）</w:t>
      </w:r>
    </w:p>
    <w:p w:rsidR="0063550C" w:rsidRDefault="0063550C">
      <w:pPr>
        <w:ind w:firstLineChars="200" w:firstLine="560"/>
        <w:rPr>
          <w:rFonts w:ascii="宋体" w:eastAsia="宋体" w:hAnsi="宋体" w:cs="宋体"/>
          <w:kern w:val="24"/>
          <w:sz w:val="28"/>
          <w:szCs w:val="28"/>
          <w:lang w:bidi="ar"/>
        </w:rPr>
      </w:pPr>
    </w:p>
    <w:p w:rsidR="0063550C" w:rsidRDefault="005C2F1B">
      <w:pPr>
        <w:rPr>
          <w:rFonts w:ascii="黑体" w:eastAsia="黑体" w:hAnsi="宋体" w:cs="黑体"/>
          <w:color w:val="FF0000"/>
          <w:kern w:val="24"/>
          <w:szCs w:val="21"/>
          <w:lang w:bidi="ar"/>
        </w:rPr>
      </w:pPr>
      <w:r>
        <w:rPr>
          <w:rFonts w:ascii="黑体" w:eastAsia="黑体" w:hAnsi="宋体" w:cs="黑体"/>
          <w:color w:val="FF0000"/>
          <w:kern w:val="24"/>
          <w:szCs w:val="21"/>
          <w:lang w:bidi="ar"/>
        </w:rPr>
        <w:t>新增：</w:t>
      </w:r>
    </w:p>
    <w:p w:rsidR="0063550C" w:rsidRPr="00095AC5" w:rsidRDefault="00095AC5">
      <w:pPr>
        <w:spacing w:line="520" w:lineRule="exact"/>
        <w:ind w:firstLineChars="200" w:firstLine="562"/>
        <w:rPr>
          <w:rFonts w:ascii="宋体" w:eastAsia="宋体" w:hAnsi="宋体" w:cs="宋体"/>
          <w:bCs/>
          <w:color w:val="000000" w:themeColor="text1"/>
          <w:kern w:val="24"/>
          <w:sz w:val="28"/>
          <w:szCs w:val="28"/>
          <w:lang w:bidi="ar"/>
        </w:rPr>
      </w:pPr>
      <w:r>
        <w:rPr>
          <w:rFonts w:ascii="宋体" w:eastAsia="宋体" w:hAnsi="宋体" w:cs="宋体" w:hint="eastAsia"/>
          <w:b/>
          <w:bCs/>
          <w:color w:val="FF0000"/>
          <w:kern w:val="24"/>
          <w:sz w:val="28"/>
          <w:szCs w:val="28"/>
          <w:lang w:bidi="ar"/>
        </w:rPr>
        <w:lastRenderedPageBreak/>
        <w:t>新教材</w:t>
      </w:r>
      <w:r w:rsidR="005C2F1B">
        <w:rPr>
          <w:rFonts w:ascii="宋体" w:eastAsia="宋体" w:hAnsi="宋体" w:cs="宋体" w:hint="eastAsia"/>
          <w:b/>
          <w:bCs/>
          <w:color w:val="FF0000"/>
          <w:kern w:val="24"/>
          <w:sz w:val="28"/>
          <w:szCs w:val="28"/>
          <w:lang w:bidi="ar"/>
        </w:rPr>
        <w:t>：</w:t>
      </w:r>
      <w:r w:rsidR="005C2F1B" w:rsidRPr="00095AC5">
        <w:rPr>
          <w:rFonts w:ascii="宋体" w:eastAsia="宋体" w:hAnsi="宋体" w:cs="宋体" w:hint="eastAsia"/>
          <w:bCs/>
          <w:color w:val="000000" w:themeColor="text1"/>
          <w:kern w:val="24"/>
          <w:sz w:val="28"/>
          <w:szCs w:val="28"/>
          <w:lang w:bidi="ar"/>
        </w:rPr>
        <w:t>替奈普酶用于发病</w:t>
      </w:r>
      <w:r w:rsidR="005C2F1B" w:rsidRPr="00095AC5">
        <w:rPr>
          <w:rFonts w:ascii="宋体" w:eastAsia="宋体" w:hAnsi="宋体" w:cs="宋体" w:hint="eastAsia"/>
          <w:bCs/>
          <w:color w:val="000000" w:themeColor="text1"/>
          <w:kern w:val="24"/>
          <w:sz w:val="28"/>
          <w:szCs w:val="28"/>
          <w:lang w:bidi="ar"/>
        </w:rPr>
        <w:t xml:space="preserve"> 6 </w:t>
      </w:r>
      <w:r w:rsidR="005C2F1B" w:rsidRPr="00095AC5">
        <w:rPr>
          <w:rFonts w:ascii="宋体" w:eastAsia="宋体" w:hAnsi="宋体" w:cs="宋体" w:hint="eastAsia"/>
          <w:bCs/>
          <w:color w:val="000000" w:themeColor="text1"/>
          <w:kern w:val="24"/>
          <w:sz w:val="28"/>
          <w:szCs w:val="28"/>
          <w:lang w:bidi="ar"/>
        </w:rPr>
        <w:t>小时以内的急性心肌梗死患者的溶栓治疗，溶栓治疗时，单次给药</w:t>
      </w:r>
      <w:r w:rsidR="005C2F1B" w:rsidRPr="00095AC5">
        <w:rPr>
          <w:rFonts w:ascii="宋体" w:eastAsia="宋体" w:hAnsi="宋体" w:cs="宋体" w:hint="eastAsia"/>
          <w:bCs/>
          <w:color w:val="000000" w:themeColor="text1"/>
          <w:kern w:val="24"/>
          <w:sz w:val="28"/>
          <w:szCs w:val="28"/>
          <w:lang w:bidi="ar"/>
        </w:rPr>
        <w:t xml:space="preserve"> 16mg </w:t>
      </w:r>
      <w:r w:rsidR="005C2F1B" w:rsidRPr="00095AC5">
        <w:rPr>
          <w:rFonts w:ascii="宋体" w:eastAsia="宋体" w:hAnsi="宋体" w:cs="宋体" w:hint="eastAsia"/>
          <w:bCs/>
          <w:color w:val="000000" w:themeColor="text1"/>
          <w:kern w:val="24"/>
          <w:sz w:val="28"/>
          <w:szCs w:val="28"/>
          <w:lang w:bidi="ar"/>
        </w:rPr>
        <w:t>即可。</w:t>
      </w:r>
    </w:p>
    <w:p w:rsidR="0063550C" w:rsidRDefault="0063550C">
      <w:pPr>
        <w:rPr>
          <w:rFonts w:ascii="黑体" w:eastAsia="黑体" w:hAnsi="宋体" w:cs="黑体"/>
          <w:color w:val="FF0000"/>
          <w:kern w:val="24"/>
          <w:szCs w:val="21"/>
          <w:lang w:bidi="ar"/>
        </w:rPr>
      </w:pPr>
    </w:p>
    <w:p w:rsidR="0063550C" w:rsidRPr="00095AC5" w:rsidRDefault="005C2F1B">
      <w:pPr>
        <w:jc w:val="center"/>
        <w:rPr>
          <w:rFonts w:ascii="黑体" w:eastAsia="黑体" w:hAnsi="宋体" w:cs="黑体"/>
          <w:b/>
          <w:bCs/>
          <w:color w:val="000000" w:themeColor="text1"/>
          <w:kern w:val="24"/>
          <w:sz w:val="32"/>
          <w:szCs w:val="32"/>
          <w:lang w:bidi="ar"/>
        </w:rPr>
      </w:pPr>
      <w:r w:rsidRPr="00095AC5">
        <w:rPr>
          <w:rFonts w:ascii="黑体" w:eastAsia="黑体" w:hAnsi="宋体" w:cs="黑体"/>
          <w:b/>
          <w:bCs/>
          <w:color w:val="000000" w:themeColor="text1"/>
          <w:kern w:val="24"/>
          <w:sz w:val="32"/>
          <w:szCs w:val="32"/>
          <w:lang w:bidi="ar"/>
        </w:rPr>
        <w:t>第八章</w:t>
      </w:r>
      <w:r w:rsidRPr="00095AC5">
        <w:rPr>
          <w:rFonts w:ascii="黑体" w:eastAsia="黑体" w:hAnsi="宋体" w:cs="黑体"/>
          <w:b/>
          <w:bCs/>
          <w:color w:val="000000" w:themeColor="text1"/>
          <w:kern w:val="24"/>
          <w:sz w:val="32"/>
          <w:szCs w:val="32"/>
          <w:lang w:bidi="ar"/>
        </w:rPr>
        <w:t xml:space="preserve"> </w:t>
      </w:r>
      <w:r w:rsidRPr="00095AC5">
        <w:rPr>
          <w:rFonts w:ascii="黑体" w:eastAsia="黑体" w:hAnsi="宋体" w:cs="黑体"/>
          <w:b/>
          <w:bCs/>
          <w:color w:val="000000" w:themeColor="text1"/>
          <w:kern w:val="24"/>
          <w:sz w:val="32"/>
          <w:szCs w:val="32"/>
          <w:lang w:bidi="ar"/>
        </w:rPr>
        <w:t>内分泌系统疾病用药</w:t>
      </w:r>
    </w:p>
    <w:p w:rsidR="0063550C" w:rsidRDefault="005C2F1B">
      <w:pPr>
        <w:ind w:firstLineChars="200" w:firstLine="562"/>
        <w:rPr>
          <w:rFonts w:ascii="宋体" w:eastAsia="宋体" w:hAnsi="宋体" w:cs="宋体"/>
          <w:b/>
          <w:bCs/>
          <w:color w:val="FF0000"/>
          <w:kern w:val="24"/>
          <w:sz w:val="28"/>
          <w:szCs w:val="28"/>
          <w:lang w:bidi="ar"/>
        </w:rPr>
      </w:pPr>
      <w:r>
        <w:rPr>
          <w:rFonts w:ascii="宋体" w:eastAsia="宋体" w:hAnsi="宋体" w:cs="宋体" w:hint="eastAsia"/>
          <w:b/>
          <w:bCs/>
          <w:color w:val="FF0000"/>
          <w:kern w:val="24"/>
          <w:sz w:val="28"/>
          <w:szCs w:val="28"/>
          <w:lang w:bidi="ar"/>
        </w:rPr>
        <w:t>原教材</w:t>
      </w:r>
      <w:r>
        <w:rPr>
          <w:rFonts w:ascii="宋体" w:eastAsia="宋体" w:hAnsi="宋体" w:cs="宋体" w:hint="eastAsia"/>
          <w:b/>
          <w:bCs/>
          <w:color w:val="FF0000"/>
          <w:kern w:val="24"/>
          <w:sz w:val="28"/>
          <w:szCs w:val="28"/>
          <w:lang w:bidi="ar"/>
        </w:rPr>
        <w:t>139</w:t>
      </w:r>
      <w:r>
        <w:rPr>
          <w:rFonts w:ascii="宋体" w:eastAsia="宋体" w:hAnsi="宋体" w:cs="宋体" w:hint="eastAsia"/>
          <w:b/>
          <w:bCs/>
          <w:color w:val="FF0000"/>
          <w:kern w:val="24"/>
          <w:sz w:val="28"/>
          <w:szCs w:val="28"/>
          <w:lang w:bidi="ar"/>
        </w:rPr>
        <w:t>页胰岛素分类导图</w:t>
      </w:r>
    </w:p>
    <w:p w:rsidR="0063550C" w:rsidRDefault="005C2F1B">
      <w:r>
        <w:rPr>
          <w:noProof/>
        </w:rPr>
        <w:drawing>
          <wp:anchor distT="0" distB="0" distL="114300" distR="114300" simplePos="0" relativeHeight="251662336" behindDoc="0" locked="0" layoutInCell="1" allowOverlap="1">
            <wp:simplePos x="0" y="0"/>
            <wp:positionH relativeFrom="column">
              <wp:posOffset>-70485</wp:posOffset>
            </wp:positionH>
            <wp:positionV relativeFrom="paragraph">
              <wp:posOffset>0</wp:posOffset>
            </wp:positionV>
            <wp:extent cx="5758180" cy="1945640"/>
            <wp:effectExtent l="0" t="0" r="13970" b="16510"/>
            <wp:wrapNone/>
            <wp:docPr id="7"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pic:cNvPicPr>
                      <a:picLocks noChangeAspect="1"/>
                    </pic:cNvPicPr>
                  </pic:nvPicPr>
                  <pic:blipFill>
                    <a:blip r:embed="rId9"/>
                    <a:stretch>
                      <a:fillRect/>
                    </a:stretch>
                  </pic:blipFill>
                  <pic:spPr>
                    <a:xfrm>
                      <a:off x="0" y="0"/>
                      <a:ext cx="5758180" cy="1945640"/>
                    </a:xfrm>
                    <a:prstGeom prst="rect">
                      <a:avLst/>
                    </a:prstGeom>
                    <a:noFill/>
                    <a:ln>
                      <a:noFill/>
                    </a:ln>
                  </pic:spPr>
                </pic:pic>
              </a:graphicData>
            </a:graphic>
          </wp:anchor>
        </w:drawing>
      </w:r>
    </w:p>
    <w:p w:rsidR="0063550C" w:rsidRDefault="0063550C"/>
    <w:p w:rsidR="0063550C" w:rsidRDefault="0063550C"/>
    <w:p w:rsidR="0063550C" w:rsidRDefault="0063550C"/>
    <w:p w:rsidR="0063550C" w:rsidRDefault="0063550C"/>
    <w:p w:rsidR="0063550C" w:rsidRDefault="0063550C"/>
    <w:p w:rsidR="0063550C" w:rsidRDefault="0063550C">
      <w:pPr>
        <w:rPr>
          <w:rFonts w:ascii="黑体" w:eastAsia="黑体" w:hAnsi="宋体" w:cs="黑体"/>
          <w:color w:val="FF0000"/>
          <w:kern w:val="24"/>
          <w:szCs w:val="21"/>
          <w:lang w:bidi="ar"/>
        </w:rPr>
      </w:pPr>
    </w:p>
    <w:p w:rsidR="00095AC5" w:rsidRDefault="00095AC5">
      <w:pPr>
        <w:rPr>
          <w:rFonts w:ascii="黑体" w:eastAsia="黑体" w:hAnsi="宋体" w:cs="黑体"/>
          <w:color w:val="FF0000"/>
          <w:kern w:val="24"/>
          <w:szCs w:val="21"/>
          <w:lang w:bidi="ar"/>
        </w:rPr>
      </w:pPr>
    </w:p>
    <w:p w:rsidR="00095AC5" w:rsidRDefault="00095AC5">
      <w:pPr>
        <w:rPr>
          <w:rFonts w:ascii="黑体" w:eastAsia="黑体" w:hAnsi="宋体" w:cs="黑体"/>
          <w:color w:val="FF0000"/>
          <w:kern w:val="24"/>
          <w:szCs w:val="21"/>
          <w:lang w:bidi="ar"/>
        </w:rPr>
      </w:pPr>
    </w:p>
    <w:p w:rsidR="00095AC5" w:rsidRDefault="00095AC5">
      <w:pPr>
        <w:rPr>
          <w:rFonts w:ascii="黑体" w:eastAsia="黑体" w:hAnsi="宋体" w:cs="黑体"/>
          <w:color w:val="FF0000"/>
          <w:kern w:val="24"/>
          <w:szCs w:val="21"/>
          <w:lang w:bidi="ar"/>
        </w:rPr>
      </w:pPr>
    </w:p>
    <w:p w:rsidR="00095AC5" w:rsidRDefault="00095AC5">
      <w:pPr>
        <w:rPr>
          <w:rFonts w:ascii="黑体" w:eastAsia="黑体" w:hAnsi="宋体" w:cs="黑体" w:hint="eastAsia"/>
          <w:color w:val="FF0000"/>
          <w:kern w:val="24"/>
          <w:szCs w:val="21"/>
          <w:lang w:bidi="ar"/>
        </w:rPr>
      </w:pPr>
      <w:r>
        <w:rPr>
          <w:rFonts w:ascii="宋体" w:eastAsia="宋体" w:hAnsi="宋体" w:cs="宋体" w:hint="eastAsia"/>
          <w:b/>
          <w:bCs/>
          <w:color w:val="FF0000"/>
          <w:kern w:val="24"/>
          <w:sz w:val="28"/>
          <w:szCs w:val="28"/>
          <w:lang w:bidi="ar"/>
        </w:rPr>
        <w:t>新教材改动如下：</w:t>
      </w:r>
    </w:p>
    <w:tbl>
      <w:tblPr>
        <w:tblpPr w:leftFromText="180" w:rightFromText="180" w:vertAnchor="text" w:horzAnchor="page" w:tblpX="1627" w:tblpY="1413"/>
        <w:tblOverlap w:val="never"/>
        <w:tblW w:w="8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04"/>
        <w:gridCol w:w="1539"/>
        <w:gridCol w:w="2250"/>
        <w:gridCol w:w="4088"/>
      </w:tblGrid>
      <w:tr w:rsidR="0063550C">
        <w:trPr>
          <w:trHeight w:val="90"/>
        </w:trPr>
        <w:tc>
          <w:tcPr>
            <w:tcW w:w="1104"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360" w:lineRule="exact"/>
              <w:jc w:val="both"/>
              <w:rPr>
                <w:rFonts w:ascii="宋体" w:eastAsia="宋体" w:hAnsi="宋体" w:cs="宋体"/>
              </w:rPr>
            </w:pPr>
            <w:r>
              <w:rPr>
                <w:rFonts w:ascii="宋体" w:eastAsia="宋体" w:hAnsi="宋体" w:cs="宋体" w:hint="eastAsia"/>
                <w:kern w:val="24"/>
              </w:rPr>
              <w:t>分类</w:t>
            </w:r>
          </w:p>
        </w:tc>
        <w:tc>
          <w:tcPr>
            <w:tcW w:w="1539"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360" w:lineRule="exact"/>
              <w:jc w:val="both"/>
              <w:rPr>
                <w:rFonts w:ascii="宋体" w:eastAsia="宋体" w:hAnsi="宋体" w:cs="宋体"/>
              </w:rPr>
            </w:pPr>
            <w:r>
              <w:rPr>
                <w:rFonts w:ascii="宋体" w:eastAsia="宋体" w:hAnsi="宋体" w:cs="宋体" w:hint="eastAsia"/>
                <w:kern w:val="24"/>
              </w:rPr>
              <w:t>药物</w:t>
            </w:r>
          </w:p>
        </w:tc>
        <w:tc>
          <w:tcPr>
            <w:tcW w:w="2250"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360" w:lineRule="exact"/>
              <w:jc w:val="both"/>
              <w:rPr>
                <w:rFonts w:ascii="宋体" w:eastAsia="宋体" w:hAnsi="宋体" w:cs="宋体"/>
              </w:rPr>
            </w:pPr>
            <w:r>
              <w:rPr>
                <w:rFonts w:ascii="宋体" w:eastAsia="宋体" w:hAnsi="宋体" w:cs="宋体" w:hint="eastAsia"/>
                <w:kern w:val="24"/>
              </w:rPr>
              <w:t>给药时间</w:t>
            </w:r>
          </w:p>
        </w:tc>
        <w:tc>
          <w:tcPr>
            <w:tcW w:w="4088"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360" w:lineRule="exact"/>
              <w:jc w:val="both"/>
              <w:rPr>
                <w:rFonts w:ascii="宋体" w:eastAsia="宋体" w:hAnsi="宋体" w:cs="宋体"/>
              </w:rPr>
            </w:pPr>
            <w:r>
              <w:rPr>
                <w:rFonts w:ascii="宋体" w:eastAsia="宋体" w:hAnsi="宋体" w:cs="宋体" w:hint="eastAsia"/>
                <w:kern w:val="24"/>
              </w:rPr>
              <w:t>特点</w:t>
            </w:r>
          </w:p>
        </w:tc>
      </w:tr>
      <w:tr w:rsidR="0063550C">
        <w:trPr>
          <w:trHeight w:val="228"/>
        </w:trPr>
        <w:tc>
          <w:tcPr>
            <w:tcW w:w="1104" w:type="dxa"/>
            <w:vMerge w:val="restart"/>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360" w:lineRule="exact"/>
              <w:jc w:val="center"/>
              <w:rPr>
                <w:rFonts w:ascii="宋体" w:eastAsia="宋体" w:hAnsi="宋体" w:cs="宋体"/>
              </w:rPr>
            </w:pPr>
            <w:r>
              <w:rPr>
                <w:rFonts w:ascii="宋体" w:eastAsia="宋体" w:hAnsi="宋体" w:cs="宋体" w:hint="eastAsia"/>
                <w:kern w:val="24"/>
              </w:rPr>
              <w:t>短效</w:t>
            </w:r>
          </w:p>
        </w:tc>
        <w:tc>
          <w:tcPr>
            <w:tcW w:w="1539" w:type="dxa"/>
            <w:vMerge w:val="restart"/>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360" w:lineRule="exact"/>
              <w:jc w:val="center"/>
              <w:rPr>
                <w:rFonts w:ascii="宋体" w:eastAsia="宋体" w:hAnsi="宋体" w:cs="宋体"/>
              </w:rPr>
            </w:pPr>
            <w:r>
              <w:rPr>
                <w:rFonts w:ascii="宋体" w:eastAsia="宋体" w:hAnsi="宋体" w:cs="宋体" w:hint="eastAsia"/>
                <w:kern w:val="24"/>
              </w:rPr>
              <w:t>人胰岛素注射液</w:t>
            </w:r>
          </w:p>
        </w:tc>
        <w:tc>
          <w:tcPr>
            <w:tcW w:w="2250"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360" w:lineRule="exact"/>
              <w:jc w:val="both"/>
              <w:rPr>
                <w:rFonts w:ascii="宋体" w:eastAsia="宋体" w:hAnsi="宋体" w:cs="宋体"/>
              </w:rPr>
            </w:pPr>
            <w:r>
              <w:rPr>
                <w:rFonts w:ascii="宋体" w:eastAsia="宋体" w:hAnsi="宋体" w:cs="宋体" w:hint="eastAsia"/>
                <w:kern w:val="24"/>
              </w:rPr>
              <w:t>皮下：餐前</w:t>
            </w:r>
            <w:r>
              <w:rPr>
                <w:rFonts w:ascii="宋体" w:eastAsia="宋体" w:hAnsi="宋体" w:cs="宋体" w:hint="eastAsia"/>
                <w:kern w:val="24"/>
              </w:rPr>
              <w:t>30min</w:t>
            </w:r>
          </w:p>
        </w:tc>
        <w:tc>
          <w:tcPr>
            <w:tcW w:w="4088" w:type="dxa"/>
            <w:vMerge w:val="restart"/>
            <w:shd w:val="clear" w:color="auto" w:fill="auto"/>
            <w:tcMar>
              <w:top w:w="72" w:type="dxa"/>
              <w:left w:w="144" w:type="dxa"/>
              <w:bottom w:w="72" w:type="dxa"/>
              <w:right w:w="144" w:type="dxa"/>
            </w:tcMar>
          </w:tcPr>
          <w:p w:rsidR="0063550C" w:rsidRDefault="005C2F1B">
            <w:pPr>
              <w:pStyle w:val="a3"/>
              <w:widowControl/>
              <w:spacing w:beforeAutospacing="0" w:afterAutospacing="0" w:line="360" w:lineRule="exact"/>
              <w:jc w:val="both"/>
              <w:rPr>
                <w:rFonts w:ascii="宋体" w:eastAsia="宋体" w:hAnsi="宋体" w:cs="宋体"/>
              </w:rPr>
            </w:pPr>
            <w:r>
              <w:rPr>
                <w:rFonts w:ascii="宋体" w:eastAsia="宋体" w:hAnsi="宋体" w:cs="宋体" w:hint="eastAsia"/>
                <w:kern w:val="24"/>
              </w:rPr>
              <w:t>外观为无色透明溶液，可在病情紧急情况下静脉输注</w:t>
            </w:r>
            <w:r>
              <w:rPr>
                <w:rFonts w:ascii="宋体" w:eastAsia="宋体" w:hAnsi="宋体" w:cs="宋体" w:hint="eastAsia"/>
                <w:kern w:val="24"/>
              </w:rPr>
              <w:t>,</w:t>
            </w:r>
            <w:r>
              <w:rPr>
                <w:rFonts w:ascii="宋体" w:eastAsia="宋体" w:hAnsi="宋体" w:cs="宋体" w:hint="eastAsia"/>
                <w:kern w:val="24"/>
              </w:rPr>
              <w:t>又称为“普通胰岛素”“常规胰岛素”</w:t>
            </w:r>
            <w:r>
              <w:rPr>
                <w:rFonts w:ascii="宋体" w:eastAsia="宋体" w:hAnsi="宋体" w:cs="宋体" w:hint="eastAsia"/>
                <w:kern w:val="24"/>
              </w:rPr>
              <w:t xml:space="preserve"> </w:t>
            </w:r>
            <w:r>
              <w:rPr>
                <w:rFonts w:ascii="宋体" w:eastAsia="宋体" w:hAnsi="宋体" w:cs="宋体" w:hint="eastAsia"/>
                <w:kern w:val="24"/>
              </w:rPr>
              <w:t>“中性胰岛素”</w:t>
            </w:r>
          </w:p>
        </w:tc>
      </w:tr>
      <w:tr w:rsidR="0063550C">
        <w:trPr>
          <w:trHeight w:val="90"/>
        </w:trPr>
        <w:tc>
          <w:tcPr>
            <w:tcW w:w="1104" w:type="dxa"/>
            <w:vMerge/>
            <w:shd w:val="clear" w:color="auto" w:fill="auto"/>
            <w:tcMar>
              <w:top w:w="72" w:type="dxa"/>
              <w:left w:w="144" w:type="dxa"/>
              <w:bottom w:w="72" w:type="dxa"/>
              <w:right w:w="144" w:type="dxa"/>
            </w:tcMar>
            <w:vAlign w:val="center"/>
          </w:tcPr>
          <w:p w:rsidR="0063550C" w:rsidRDefault="0063550C">
            <w:pPr>
              <w:widowControl/>
              <w:spacing w:line="360" w:lineRule="exact"/>
              <w:jc w:val="center"/>
              <w:rPr>
                <w:rFonts w:ascii="宋体" w:eastAsia="宋体" w:hAnsi="宋体" w:cs="宋体"/>
                <w:sz w:val="24"/>
              </w:rPr>
            </w:pPr>
          </w:p>
        </w:tc>
        <w:tc>
          <w:tcPr>
            <w:tcW w:w="1539" w:type="dxa"/>
            <w:vMerge/>
            <w:shd w:val="clear" w:color="auto" w:fill="auto"/>
            <w:tcMar>
              <w:top w:w="72" w:type="dxa"/>
              <w:left w:w="144" w:type="dxa"/>
              <w:bottom w:w="72" w:type="dxa"/>
              <w:right w:w="144" w:type="dxa"/>
            </w:tcMar>
            <w:vAlign w:val="center"/>
          </w:tcPr>
          <w:p w:rsidR="0063550C" w:rsidRDefault="0063550C">
            <w:pPr>
              <w:widowControl/>
              <w:spacing w:line="360" w:lineRule="exact"/>
              <w:jc w:val="center"/>
              <w:rPr>
                <w:rFonts w:ascii="宋体" w:eastAsia="宋体" w:hAnsi="宋体" w:cs="宋体"/>
                <w:sz w:val="24"/>
              </w:rPr>
            </w:pPr>
          </w:p>
        </w:tc>
        <w:tc>
          <w:tcPr>
            <w:tcW w:w="2250"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360" w:lineRule="exact"/>
              <w:jc w:val="both"/>
              <w:rPr>
                <w:rFonts w:ascii="宋体" w:eastAsia="宋体" w:hAnsi="宋体" w:cs="宋体"/>
              </w:rPr>
            </w:pPr>
            <w:r>
              <w:rPr>
                <w:rFonts w:ascii="宋体" w:eastAsia="宋体" w:hAnsi="宋体" w:cs="宋体" w:hint="eastAsia"/>
                <w:b/>
                <w:bCs/>
                <w:color w:val="FF0000"/>
                <w:kern w:val="24"/>
              </w:rPr>
              <w:t>静脉：抢救酮症酸中毒和昏迷</w:t>
            </w:r>
          </w:p>
        </w:tc>
        <w:tc>
          <w:tcPr>
            <w:tcW w:w="4088" w:type="dxa"/>
            <w:vMerge/>
            <w:shd w:val="clear" w:color="auto" w:fill="auto"/>
            <w:tcMar>
              <w:top w:w="72" w:type="dxa"/>
              <w:left w:w="144" w:type="dxa"/>
              <w:bottom w:w="72" w:type="dxa"/>
              <w:right w:w="144" w:type="dxa"/>
            </w:tcMar>
          </w:tcPr>
          <w:p w:rsidR="0063550C" w:rsidRDefault="0063550C">
            <w:pPr>
              <w:widowControl/>
              <w:spacing w:line="360" w:lineRule="exact"/>
              <w:rPr>
                <w:rFonts w:ascii="宋体" w:eastAsia="宋体" w:hAnsi="宋体" w:cs="宋体"/>
                <w:sz w:val="24"/>
              </w:rPr>
            </w:pPr>
          </w:p>
        </w:tc>
      </w:tr>
      <w:tr w:rsidR="0063550C">
        <w:trPr>
          <w:trHeight w:val="529"/>
        </w:trPr>
        <w:tc>
          <w:tcPr>
            <w:tcW w:w="1104" w:type="dxa"/>
            <w:vMerge w:val="restart"/>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360" w:lineRule="exact"/>
              <w:jc w:val="center"/>
              <w:rPr>
                <w:rFonts w:ascii="宋体" w:eastAsia="宋体" w:hAnsi="宋体" w:cs="宋体"/>
                <w:kern w:val="24"/>
              </w:rPr>
            </w:pPr>
            <w:r>
              <w:rPr>
                <w:rFonts w:ascii="宋体" w:eastAsia="宋体" w:hAnsi="宋体" w:cs="宋体" w:hint="eastAsia"/>
                <w:kern w:val="24"/>
              </w:rPr>
              <w:t>速效胰岛素类似物</w:t>
            </w:r>
          </w:p>
          <w:p w:rsidR="0063550C" w:rsidRDefault="0063550C">
            <w:pPr>
              <w:widowControl/>
              <w:spacing w:line="360" w:lineRule="exact"/>
              <w:jc w:val="center"/>
              <w:rPr>
                <w:rFonts w:ascii="宋体" w:eastAsia="宋体" w:hAnsi="宋体" w:cs="宋体"/>
                <w:sz w:val="24"/>
              </w:rPr>
            </w:pPr>
          </w:p>
        </w:tc>
        <w:tc>
          <w:tcPr>
            <w:tcW w:w="1539"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360" w:lineRule="exact"/>
              <w:jc w:val="center"/>
              <w:rPr>
                <w:rFonts w:ascii="宋体" w:eastAsia="宋体" w:hAnsi="宋体" w:cs="宋体"/>
                <w:kern w:val="24"/>
              </w:rPr>
            </w:pPr>
            <w:r>
              <w:rPr>
                <w:rFonts w:ascii="宋体" w:eastAsia="宋体" w:hAnsi="宋体" w:cs="宋体" w:hint="eastAsia"/>
                <w:kern w:val="24"/>
              </w:rPr>
              <w:t>门冬胰岛素</w:t>
            </w:r>
          </w:p>
        </w:tc>
        <w:tc>
          <w:tcPr>
            <w:tcW w:w="2250"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360" w:lineRule="exact"/>
              <w:jc w:val="both"/>
              <w:rPr>
                <w:rFonts w:ascii="宋体" w:eastAsia="宋体" w:hAnsi="宋体" w:cs="宋体"/>
                <w:kern w:val="24"/>
              </w:rPr>
            </w:pPr>
            <w:r>
              <w:rPr>
                <w:rFonts w:ascii="宋体" w:eastAsia="宋体" w:hAnsi="宋体" w:cs="宋体" w:hint="eastAsia"/>
                <w:kern w:val="24"/>
              </w:rPr>
              <w:t>皮下：餐前</w:t>
            </w:r>
            <w:r>
              <w:rPr>
                <w:rFonts w:ascii="宋体" w:eastAsia="宋体" w:hAnsi="宋体" w:cs="宋体" w:hint="eastAsia"/>
                <w:kern w:val="24"/>
              </w:rPr>
              <w:t>5-10min</w:t>
            </w:r>
            <w:r>
              <w:rPr>
                <w:rFonts w:ascii="宋体" w:eastAsia="宋体" w:hAnsi="宋体" w:cs="宋体" w:hint="eastAsia"/>
                <w:kern w:val="24"/>
              </w:rPr>
              <w:t>或餐后立即给药</w:t>
            </w:r>
          </w:p>
        </w:tc>
        <w:tc>
          <w:tcPr>
            <w:tcW w:w="4088" w:type="dxa"/>
            <w:vMerge w:val="restart"/>
            <w:shd w:val="clear" w:color="auto" w:fill="auto"/>
            <w:tcMar>
              <w:top w:w="72" w:type="dxa"/>
              <w:left w:w="144" w:type="dxa"/>
              <w:bottom w:w="72" w:type="dxa"/>
              <w:right w:w="144" w:type="dxa"/>
            </w:tcMar>
          </w:tcPr>
          <w:p w:rsidR="0063550C" w:rsidRDefault="005C2F1B">
            <w:pPr>
              <w:pStyle w:val="a3"/>
              <w:widowControl/>
              <w:spacing w:beforeAutospacing="0" w:afterAutospacing="0" w:line="360" w:lineRule="exact"/>
              <w:jc w:val="both"/>
              <w:rPr>
                <w:rFonts w:ascii="宋体" w:eastAsia="宋体" w:hAnsi="宋体" w:cs="宋体"/>
                <w:kern w:val="24"/>
              </w:rPr>
            </w:pPr>
            <w:r>
              <w:rPr>
                <w:rFonts w:ascii="宋体" w:eastAsia="宋体" w:hAnsi="宋体" w:cs="宋体" w:hint="eastAsia"/>
                <w:kern w:val="24"/>
              </w:rPr>
              <w:t>起效迅速，持续时间短，能更加有效地控制餐后血糖。用药时间较短效胰岛素灵活，即便是临近餐前或餐后立刻给药也可以迅速达到有效的降血糖效果。</w:t>
            </w:r>
          </w:p>
        </w:tc>
      </w:tr>
      <w:tr w:rsidR="0063550C">
        <w:trPr>
          <w:trHeight w:val="379"/>
        </w:trPr>
        <w:tc>
          <w:tcPr>
            <w:tcW w:w="1104" w:type="dxa"/>
            <w:vMerge/>
            <w:shd w:val="clear" w:color="auto" w:fill="auto"/>
            <w:tcMar>
              <w:top w:w="72" w:type="dxa"/>
              <w:left w:w="144" w:type="dxa"/>
              <w:bottom w:w="72" w:type="dxa"/>
              <w:right w:w="144" w:type="dxa"/>
            </w:tcMar>
            <w:vAlign w:val="center"/>
          </w:tcPr>
          <w:p w:rsidR="0063550C" w:rsidRDefault="0063550C">
            <w:pPr>
              <w:widowControl/>
              <w:spacing w:line="360" w:lineRule="exact"/>
              <w:jc w:val="center"/>
              <w:rPr>
                <w:rFonts w:ascii="宋体" w:eastAsia="宋体" w:hAnsi="宋体" w:cs="宋体"/>
                <w:sz w:val="24"/>
              </w:rPr>
            </w:pPr>
          </w:p>
        </w:tc>
        <w:tc>
          <w:tcPr>
            <w:tcW w:w="1539"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360" w:lineRule="exact"/>
              <w:jc w:val="center"/>
              <w:rPr>
                <w:rFonts w:ascii="宋体" w:eastAsia="宋体" w:hAnsi="宋体" w:cs="宋体"/>
                <w:kern w:val="24"/>
              </w:rPr>
            </w:pPr>
            <w:r>
              <w:rPr>
                <w:rFonts w:ascii="宋体" w:eastAsia="宋体" w:hAnsi="宋体" w:cs="宋体" w:hint="eastAsia"/>
                <w:kern w:val="24"/>
              </w:rPr>
              <w:t>赖脯胰岛素</w:t>
            </w:r>
          </w:p>
        </w:tc>
        <w:tc>
          <w:tcPr>
            <w:tcW w:w="2250" w:type="dxa"/>
            <w:vMerge w:val="restart"/>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360" w:lineRule="exact"/>
              <w:jc w:val="both"/>
              <w:rPr>
                <w:rFonts w:ascii="宋体" w:eastAsia="宋体" w:hAnsi="宋体" w:cs="宋体"/>
                <w:kern w:val="24"/>
              </w:rPr>
            </w:pPr>
            <w:r>
              <w:rPr>
                <w:rFonts w:ascii="宋体" w:eastAsia="宋体" w:hAnsi="宋体" w:cs="宋体" w:hint="eastAsia"/>
                <w:kern w:val="24"/>
              </w:rPr>
              <w:t>皮下：餐前</w:t>
            </w:r>
            <w:r>
              <w:rPr>
                <w:rFonts w:ascii="宋体" w:eastAsia="宋体" w:hAnsi="宋体" w:cs="宋体" w:hint="eastAsia"/>
                <w:kern w:val="24"/>
              </w:rPr>
              <w:t>0-15min</w:t>
            </w:r>
            <w:r>
              <w:rPr>
                <w:rFonts w:ascii="宋体" w:eastAsia="宋体" w:hAnsi="宋体" w:cs="宋体" w:hint="eastAsia"/>
                <w:kern w:val="24"/>
              </w:rPr>
              <w:t>或餐后立即给药</w:t>
            </w:r>
          </w:p>
        </w:tc>
        <w:tc>
          <w:tcPr>
            <w:tcW w:w="4088" w:type="dxa"/>
            <w:vMerge/>
            <w:shd w:val="clear" w:color="auto" w:fill="auto"/>
            <w:tcMar>
              <w:top w:w="72" w:type="dxa"/>
              <w:left w:w="144" w:type="dxa"/>
              <w:bottom w:w="72" w:type="dxa"/>
              <w:right w:w="144" w:type="dxa"/>
            </w:tcMar>
          </w:tcPr>
          <w:p w:rsidR="0063550C" w:rsidRDefault="0063550C">
            <w:pPr>
              <w:widowControl/>
              <w:spacing w:line="360" w:lineRule="exact"/>
              <w:rPr>
                <w:rFonts w:ascii="宋体" w:eastAsia="宋体" w:hAnsi="宋体" w:cs="宋体"/>
                <w:sz w:val="24"/>
              </w:rPr>
            </w:pPr>
          </w:p>
        </w:tc>
      </w:tr>
      <w:tr w:rsidR="0063550C">
        <w:trPr>
          <w:trHeight w:val="115"/>
        </w:trPr>
        <w:tc>
          <w:tcPr>
            <w:tcW w:w="1104" w:type="dxa"/>
            <w:vMerge/>
            <w:shd w:val="clear" w:color="auto" w:fill="auto"/>
            <w:tcMar>
              <w:top w:w="72" w:type="dxa"/>
              <w:left w:w="144" w:type="dxa"/>
              <w:bottom w:w="72" w:type="dxa"/>
              <w:right w:w="144" w:type="dxa"/>
            </w:tcMar>
            <w:vAlign w:val="center"/>
          </w:tcPr>
          <w:p w:rsidR="0063550C" w:rsidRDefault="0063550C">
            <w:pPr>
              <w:widowControl/>
              <w:spacing w:line="360" w:lineRule="exact"/>
              <w:jc w:val="center"/>
              <w:rPr>
                <w:rFonts w:ascii="宋体" w:eastAsia="宋体" w:hAnsi="宋体" w:cs="宋体"/>
                <w:sz w:val="24"/>
              </w:rPr>
            </w:pPr>
          </w:p>
        </w:tc>
        <w:tc>
          <w:tcPr>
            <w:tcW w:w="1539"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360" w:lineRule="exact"/>
              <w:jc w:val="center"/>
              <w:rPr>
                <w:rFonts w:ascii="宋体" w:eastAsia="宋体" w:hAnsi="宋体" w:cs="宋体"/>
                <w:kern w:val="24"/>
              </w:rPr>
            </w:pPr>
            <w:r>
              <w:rPr>
                <w:rFonts w:ascii="宋体" w:eastAsia="宋体" w:hAnsi="宋体" w:cs="宋体" w:hint="eastAsia"/>
                <w:kern w:val="24"/>
              </w:rPr>
              <w:t>谷赖胰岛素</w:t>
            </w:r>
          </w:p>
        </w:tc>
        <w:tc>
          <w:tcPr>
            <w:tcW w:w="2250" w:type="dxa"/>
            <w:vMerge/>
            <w:shd w:val="clear" w:color="auto" w:fill="auto"/>
            <w:tcMar>
              <w:top w:w="72" w:type="dxa"/>
              <w:left w:w="144" w:type="dxa"/>
              <w:bottom w:w="72" w:type="dxa"/>
              <w:right w:w="144" w:type="dxa"/>
            </w:tcMar>
            <w:vAlign w:val="center"/>
          </w:tcPr>
          <w:p w:rsidR="0063550C" w:rsidRDefault="0063550C">
            <w:pPr>
              <w:pStyle w:val="a3"/>
              <w:widowControl/>
              <w:spacing w:beforeAutospacing="0" w:afterAutospacing="0" w:line="360" w:lineRule="exact"/>
              <w:jc w:val="both"/>
              <w:rPr>
                <w:rFonts w:ascii="宋体" w:eastAsia="宋体" w:hAnsi="宋体" w:cs="宋体"/>
                <w:b/>
                <w:bCs/>
                <w:kern w:val="24"/>
              </w:rPr>
            </w:pPr>
          </w:p>
        </w:tc>
        <w:tc>
          <w:tcPr>
            <w:tcW w:w="4088" w:type="dxa"/>
            <w:vMerge/>
            <w:shd w:val="clear" w:color="auto" w:fill="auto"/>
            <w:tcMar>
              <w:top w:w="72" w:type="dxa"/>
              <w:left w:w="144" w:type="dxa"/>
              <w:bottom w:w="72" w:type="dxa"/>
              <w:right w:w="144" w:type="dxa"/>
            </w:tcMar>
          </w:tcPr>
          <w:p w:rsidR="0063550C" w:rsidRDefault="0063550C">
            <w:pPr>
              <w:widowControl/>
              <w:spacing w:line="360" w:lineRule="exact"/>
              <w:rPr>
                <w:rFonts w:ascii="宋体" w:eastAsia="宋体" w:hAnsi="宋体" w:cs="宋体"/>
                <w:sz w:val="24"/>
              </w:rPr>
            </w:pPr>
          </w:p>
        </w:tc>
      </w:tr>
      <w:tr w:rsidR="0063550C">
        <w:trPr>
          <w:trHeight w:val="433"/>
        </w:trPr>
        <w:tc>
          <w:tcPr>
            <w:tcW w:w="1104"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360" w:lineRule="exact"/>
              <w:jc w:val="center"/>
              <w:rPr>
                <w:rFonts w:ascii="宋体" w:eastAsia="宋体" w:hAnsi="宋体" w:cs="宋体"/>
                <w:kern w:val="24"/>
              </w:rPr>
            </w:pPr>
            <w:r>
              <w:rPr>
                <w:rFonts w:ascii="宋体" w:eastAsia="宋体" w:hAnsi="宋体" w:cs="宋体" w:hint="eastAsia"/>
                <w:kern w:val="24"/>
              </w:rPr>
              <w:t>中效</w:t>
            </w:r>
          </w:p>
          <w:p w:rsidR="0063550C" w:rsidRDefault="0063550C">
            <w:pPr>
              <w:pStyle w:val="a3"/>
              <w:widowControl/>
              <w:spacing w:beforeAutospacing="0" w:afterAutospacing="0" w:line="360" w:lineRule="exact"/>
              <w:jc w:val="center"/>
              <w:rPr>
                <w:rFonts w:ascii="宋体" w:eastAsia="宋体" w:hAnsi="宋体" w:cs="宋体"/>
                <w:kern w:val="24"/>
              </w:rPr>
            </w:pPr>
          </w:p>
        </w:tc>
        <w:tc>
          <w:tcPr>
            <w:tcW w:w="1539"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360" w:lineRule="exact"/>
              <w:jc w:val="center"/>
              <w:rPr>
                <w:rFonts w:ascii="宋体" w:eastAsia="宋体" w:hAnsi="宋体" w:cs="宋体"/>
                <w:kern w:val="24"/>
              </w:rPr>
            </w:pPr>
            <w:r>
              <w:rPr>
                <w:rFonts w:ascii="宋体" w:eastAsia="宋体" w:hAnsi="宋体" w:cs="宋体" w:hint="eastAsia"/>
                <w:kern w:val="24"/>
              </w:rPr>
              <w:t>精蛋白人胰岛素</w:t>
            </w:r>
          </w:p>
        </w:tc>
        <w:tc>
          <w:tcPr>
            <w:tcW w:w="2250"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360" w:lineRule="exact"/>
              <w:jc w:val="both"/>
              <w:rPr>
                <w:rFonts w:ascii="宋体" w:eastAsia="宋体" w:hAnsi="宋体" w:cs="宋体"/>
                <w:kern w:val="24"/>
              </w:rPr>
            </w:pPr>
            <w:r>
              <w:rPr>
                <w:rFonts w:ascii="宋体" w:eastAsia="宋体" w:hAnsi="宋体" w:cs="宋体" w:hint="eastAsia"/>
                <w:kern w:val="24"/>
              </w:rPr>
              <w:t>皮下，每日固定时间给药</w:t>
            </w:r>
          </w:p>
        </w:tc>
        <w:tc>
          <w:tcPr>
            <w:tcW w:w="4088" w:type="dxa"/>
            <w:vMerge w:val="restart"/>
            <w:shd w:val="clear" w:color="auto" w:fill="auto"/>
            <w:tcMar>
              <w:top w:w="72" w:type="dxa"/>
              <w:left w:w="144" w:type="dxa"/>
              <w:bottom w:w="72" w:type="dxa"/>
              <w:right w:w="144" w:type="dxa"/>
            </w:tcMar>
          </w:tcPr>
          <w:p w:rsidR="0063550C" w:rsidRDefault="005C2F1B">
            <w:pPr>
              <w:pStyle w:val="a3"/>
              <w:widowControl/>
              <w:spacing w:beforeAutospacing="0" w:afterAutospacing="0" w:line="360" w:lineRule="exact"/>
              <w:jc w:val="both"/>
              <w:rPr>
                <w:rFonts w:ascii="宋体" w:eastAsia="宋体" w:hAnsi="宋体" w:cs="宋体"/>
                <w:kern w:val="24"/>
              </w:rPr>
            </w:pPr>
            <w:r>
              <w:rPr>
                <w:rFonts w:ascii="宋体" w:eastAsia="宋体" w:hAnsi="宋体" w:cs="宋体" w:hint="eastAsia"/>
                <w:kern w:val="24"/>
              </w:rPr>
              <w:t>在人胰岛素基础上添加鱼精蛋白及锌离子，接近人的体液</w:t>
            </w:r>
            <w:r>
              <w:rPr>
                <w:rFonts w:ascii="宋体" w:eastAsia="宋体" w:hAnsi="宋体" w:cs="宋体" w:hint="eastAsia"/>
                <w:kern w:val="24"/>
              </w:rPr>
              <w:t>pH</w:t>
            </w:r>
            <w:r>
              <w:rPr>
                <w:rFonts w:ascii="宋体" w:eastAsia="宋体" w:hAnsi="宋体" w:cs="宋体" w:hint="eastAsia"/>
                <w:kern w:val="24"/>
              </w:rPr>
              <w:t>值，溶解</w:t>
            </w:r>
            <w:r>
              <w:rPr>
                <w:rFonts w:ascii="宋体" w:eastAsia="宋体" w:hAnsi="宋体" w:cs="宋体" w:hint="eastAsia"/>
                <w:kern w:val="24"/>
              </w:rPr>
              <w:lastRenderedPageBreak/>
              <w:t>度降低，释放更加缓慢，使胰岛素作用持续时间延长。</w:t>
            </w:r>
          </w:p>
          <w:p w:rsidR="0063550C" w:rsidRDefault="0063550C">
            <w:pPr>
              <w:pStyle w:val="a3"/>
              <w:widowControl/>
              <w:spacing w:beforeAutospacing="0" w:afterAutospacing="0" w:line="360" w:lineRule="exact"/>
              <w:jc w:val="both"/>
              <w:rPr>
                <w:rFonts w:ascii="宋体" w:eastAsia="宋体" w:hAnsi="宋体" w:cs="宋体"/>
                <w:kern w:val="24"/>
              </w:rPr>
            </w:pPr>
          </w:p>
        </w:tc>
      </w:tr>
      <w:tr w:rsidR="0063550C">
        <w:trPr>
          <w:trHeight w:val="1034"/>
        </w:trPr>
        <w:tc>
          <w:tcPr>
            <w:tcW w:w="1104"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360" w:lineRule="exact"/>
              <w:jc w:val="center"/>
              <w:rPr>
                <w:rFonts w:ascii="宋体" w:eastAsia="宋体" w:hAnsi="宋体" w:cs="宋体"/>
                <w:kern w:val="24"/>
              </w:rPr>
            </w:pPr>
            <w:r>
              <w:rPr>
                <w:rFonts w:ascii="宋体" w:eastAsia="宋体" w:hAnsi="宋体" w:cs="宋体" w:hint="eastAsia"/>
                <w:kern w:val="24"/>
              </w:rPr>
              <w:lastRenderedPageBreak/>
              <w:t>长效</w:t>
            </w:r>
          </w:p>
          <w:p w:rsidR="0063550C" w:rsidRDefault="0063550C">
            <w:pPr>
              <w:pStyle w:val="a3"/>
              <w:widowControl/>
              <w:spacing w:beforeAutospacing="0" w:afterAutospacing="0" w:line="360" w:lineRule="exact"/>
              <w:jc w:val="center"/>
              <w:rPr>
                <w:rFonts w:ascii="宋体" w:eastAsia="宋体" w:hAnsi="宋体" w:cs="宋体"/>
                <w:kern w:val="24"/>
              </w:rPr>
            </w:pPr>
          </w:p>
        </w:tc>
        <w:tc>
          <w:tcPr>
            <w:tcW w:w="1539"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360" w:lineRule="exact"/>
              <w:jc w:val="center"/>
              <w:rPr>
                <w:rFonts w:ascii="宋体" w:eastAsia="宋体" w:hAnsi="宋体" w:cs="宋体"/>
                <w:kern w:val="24"/>
              </w:rPr>
            </w:pPr>
            <w:r>
              <w:rPr>
                <w:rFonts w:ascii="宋体" w:eastAsia="宋体" w:hAnsi="宋体" w:cs="宋体" w:hint="eastAsia"/>
                <w:kern w:val="24"/>
              </w:rPr>
              <w:t>长效胰岛素</w:t>
            </w:r>
          </w:p>
        </w:tc>
        <w:tc>
          <w:tcPr>
            <w:tcW w:w="2250"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360" w:lineRule="exact"/>
              <w:jc w:val="both"/>
              <w:rPr>
                <w:rFonts w:ascii="宋体" w:eastAsia="宋体" w:hAnsi="宋体" w:cs="宋体"/>
                <w:kern w:val="24"/>
              </w:rPr>
            </w:pPr>
            <w:r>
              <w:rPr>
                <w:rFonts w:ascii="宋体" w:eastAsia="宋体" w:hAnsi="宋体" w:cs="宋体" w:hint="eastAsia"/>
                <w:kern w:val="24"/>
              </w:rPr>
              <w:t>皮下，每日</w:t>
            </w:r>
            <w:r>
              <w:rPr>
                <w:rFonts w:ascii="宋体" w:eastAsia="宋体" w:hAnsi="宋体" w:cs="宋体" w:hint="eastAsia"/>
                <w:kern w:val="24"/>
              </w:rPr>
              <w:t>1</w:t>
            </w:r>
            <w:r>
              <w:rPr>
                <w:rFonts w:ascii="宋体" w:eastAsia="宋体" w:hAnsi="宋体" w:cs="宋体" w:hint="eastAsia"/>
                <w:kern w:val="24"/>
              </w:rPr>
              <w:t>次早餐前</w:t>
            </w:r>
            <w:r>
              <w:rPr>
                <w:rFonts w:ascii="宋体" w:eastAsia="宋体" w:hAnsi="宋体" w:cs="宋体" w:hint="eastAsia"/>
                <w:kern w:val="24"/>
              </w:rPr>
              <w:t>30-60</w:t>
            </w:r>
            <w:r>
              <w:rPr>
                <w:rFonts w:ascii="宋体" w:eastAsia="宋体" w:hAnsi="宋体" w:cs="宋体" w:hint="eastAsia"/>
                <w:kern w:val="24"/>
              </w:rPr>
              <w:t>分钟给药，部分患者需晚餐前再注射一次。</w:t>
            </w:r>
          </w:p>
        </w:tc>
        <w:tc>
          <w:tcPr>
            <w:tcW w:w="4088" w:type="dxa"/>
            <w:vMerge/>
            <w:shd w:val="clear" w:color="auto" w:fill="auto"/>
            <w:tcMar>
              <w:top w:w="72" w:type="dxa"/>
              <w:left w:w="144" w:type="dxa"/>
              <w:bottom w:w="72" w:type="dxa"/>
              <w:right w:w="144" w:type="dxa"/>
            </w:tcMar>
          </w:tcPr>
          <w:p w:rsidR="0063550C" w:rsidRDefault="0063550C">
            <w:pPr>
              <w:pStyle w:val="a3"/>
              <w:widowControl/>
              <w:spacing w:beforeAutospacing="0" w:afterAutospacing="0" w:line="360" w:lineRule="exact"/>
              <w:jc w:val="both"/>
              <w:rPr>
                <w:rFonts w:ascii="宋体" w:eastAsia="宋体" w:hAnsi="宋体" w:cs="宋体"/>
                <w:kern w:val="24"/>
              </w:rPr>
            </w:pPr>
          </w:p>
        </w:tc>
      </w:tr>
      <w:tr w:rsidR="0063550C">
        <w:trPr>
          <w:trHeight w:val="1805"/>
        </w:trPr>
        <w:tc>
          <w:tcPr>
            <w:tcW w:w="1104"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360" w:lineRule="exact"/>
              <w:jc w:val="center"/>
              <w:rPr>
                <w:rFonts w:ascii="宋体" w:eastAsia="宋体" w:hAnsi="宋体" w:cs="宋体"/>
                <w:kern w:val="24"/>
              </w:rPr>
            </w:pPr>
            <w:r>
              <w:rPr>
                <w:rFonts w:ascii="宋体" w:eastAsia="宋体" w:hAnsi="宋体" w:cs="宋体" w:hint="eastAsia"/>
                <w:kern w:val="24"/>
              </w:rPr>
              <w:t>长效胰岛素类似物</w:t>
            </w:r>
          </w:p>
        </w:tc>
        <w:tc>
          <w:tcPr>
            <w:tcW w:w="1539"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360" w:lineRule="exact"/>
              <w:jc w:val="center"/>
              <w:rPr>
                <w:rFonts w:ascii="宋体" w:eastAsia="宋体" w:hAnsi="宋体" w:cs="宋体"/>
                <w:kern w:val="24"/>
              </w:rPr>
            </w:pPr>
            <w:r>
              <w:rPr>
                <w:rFonts w:ascii="宋体" w:eastAsia="宋体" w:hAnsi="宋体" w:cs="宋体" w:hint="eastAsia"/>
                <w:kern w:val="24"/>
              </w:rPr>
              <w:t>甘精胰岛素</w:t>
            </w:r>
          </w:p>
          <w:p w:rsidR="0063550C" w:rsidRDefault="005C2F1B">
            <w:pPr>
              <w:pStyle w:val="a3"/>
              <w:widowControl/>
              <w:spacing w:beforeAutospacing="0" w:afterAutospacing="0" w:line="360" w:lineRule="exact"/>
              <w:jc w:val="center"/>
              <w:rPr>
                <w:rFonts w:ascii="宋体" w:eastAsia="宋体" w:hAnsi="宋体" w:cs="宋体"/>
                <w:kern w:val="24"/>
              </w:rPr>
            </w:pPr>
            <w:r>
              <w:rPr>
                <w:rFonts w:ascii="宋体" w:eastAsia="宋体" w:hAnsi="宋体" w:cs="宋体" w:hint="eastAsia"/>
                <w:kern w:val="24"/>
              </w:rPr>
              <w:t>地特胰岛素</w:t>
            </w:r>
          </w:p>
          <w:p w:rsidR="0063550C" w:rsidRDefault="005C2F1B">
            <w:pPr>
              <w:pStyle w:val="a3"/>
              <w:widowControl/>
              <w:spacing w:beforeAutospacing="0" w:afterAutospacing="0" w:line="360" w:lineRule="exact"/>
              <w:jc w:val="center"/>
              <w:rPr>
                <w:rFonts w:ascii="宋体" w:eastAsia="宋体" w:hAnsi="宋体" w:cs="宋体"/>
                <w:kern w:val="24"/>
              </w:rPr>
            </w:pPr>
            <w:r>
              <w:rPr>
                <w:rFonts w:ascii="宋体" w:eastAsia="宋体" w:hAnsi="宋体" w:cs="宋体" w:hint="eastAsia"/>
                <w:kern w:val="24"/>
              </w:rPr>
              <w:t>德谷胰岛素</w:t>
            </w:r>
          </w:p>
        </w:tc>
        <w:tc>
          <w:tcPr>
            <w:tcW w:w="2250"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360" w:lineRule="exact"/>
              <w:jc w:val="both"/>
              <w:rPr>
                <w:rFonts w:ascii="宋体" w:eastAsia="宋体" w:hAnsi="宋体" w:cs="宋体"/>
                <w:kern w:val="24"/>
              </w:rPr>
            </w:pPr>
            <w:r>
              <w:rPr>
                <w:rFonts w:ascii="宋体" w:eastAsia="宋体" w:hAnsi="宋体" w:cs="宋体" w:hint="eastAsia"/>
                <w:kern w:val="24"/>
              </w:rPr>
              <w:t>皮下，每日固定时间给药</w:t>
            </w:r>
          </w:p>
        </w:tc>
        <w:tc>
          <w:tcPr>
            <w:tcW w:w="4088" w:type="dxa"/>
            <w:shd w:val="clear" w:color="auto" w:fill="auto"/>
            <w:tcMar>
              <w:top w:w="72" w:type="dxa"/>
              <w:left w:w="144" w:type="dxa"/>
              <w:bottom w:w="72" w:type="dxa"/>
              <w:right w:w="144" w:type="dxa"/>
            </w:tcMar>
          </w:tcPr>
          <w:p w:rsidR="0063550C" w:rsidRDefault="005C2F1B">
            <w:pPr>
              <w:pStyle w:val="a3"/>
              <w:widowControl/>
              <w:spacing w:beforeAutospacing="0" w:afterAutospacing="0" w:line="360" w:lineRule="exact"/>
              <w:jc w:val="both"/>
              <w:rPr>
                <w:rFonts w:ascii="宋体" w:eastAsia="宋体" w:hAnsi="宋体" w:cs="宋体"/>
                <w:kern w:val="24"/>
              </w:rPr>
            </w:pPr>
            <w:r>
              <w:rPr>
                <w:rFonts w:ascii="宋体" w:eastAsia="宋体" w:hAnsi="宋体" w:cs="宋体" w:hint="eastAsia"/>
                <w:kern w:val="24"/>
              </w:rPr>
              <w:t>利用重组</w:t>
            </w:r>
            <w:r>
              <w:rPr>
                <w:rFonts w:ascii="宋体" w:eastAsia="宋体" w:hAnsi="宋体" w:cs="宋体" w:hint="eastAsia"/>
                <w:kern w:val="24"/>
              </w:rPr>
              <w:t>DNA</w:t>
            </w:r>
            <w:r>
              <w:rPr>
                <w:rFonts w:ascii="宋体" w:eastAsia="宋体" w:hAnsi="宋体" w:cs="宋体" w:hint="eastAsia"/>
                <w:kern w:val="24"/>
              </w:rPr>
              <w:t>技术，延长治疗时效。德谷胰岛素半衰期</w:t>
            </w:r>
            <w:r>
              <w:rPr>
                <w:rFonts w:ascii="宋体" w:eastAsia="宋体" w:hAnsi="宋体" w:cs="宋体" w:hint="eastAsia"/>
                <w:kern w:val="24"/>
              </w:rPr>
              <w:t>25h</w:t>
            </w:r>
            <w:r>
              <w:rPr>
                <w:rFonts w:ascii="宋体" w:eastAsia="宋体" w:hAnsi="宋体" w:cs="宋体" w:hint="eastAsia"/>
                <w:kern w:val="24"/>
              </w:rPr>
              <w:t>，作用时间为</w:t>
            </w:r>
            <w:r>
              <w:rPr>
                <w:rFonts w:ascii="宋体" w:eastAsia="宋体" w:hAnsi="宋体" w:cs="宋体" w:hint="eastAsia"/>
                <w:kern w:val="24"/>
              </w:rPr>
              <w:t>42h</w:t>
            </w:r>
            <w:r>
              <w:rPr>
                <w:rFonts w:ascii="宋体" w:eastAsia="宋体" w:hAnsi="宋体" w:cs="宋体" w:hint="eastAsia"/>
                <w:kern w:val="24"/>
              </w:rPr>
              <w:t>。甘精胰岛素</w:t>
            </w:r>
            <w:r>
              <w:rPr>
                <w:rFonts w:ascii="宋体" w:eastAsia="宋体" w:hAnsi="宋体" w:cs="宋体" w:hint="eastAsia"/>
                <w:kern w:val="24"/>
              </w:rPr>
              <w:t>U300</w:t>
            </w:r>
            <w:r>
              <w:rPr>
                <w:rFonts w:ascii="宋体" w:eastAsia="宋体" w:hAnsi="宋体" w:cs="宋体" w:hint="eastAsia"/>
                <w:kern w:val="24"/>
              </w:rPr>
              <w:t>半衰期为</w:t>
            </w:r>
            <w:r>
              <w:rPr>
                <w:rFonts w:ascii="宋体" w:eastAsia="宋体" w:hAnsi="宋体" w:cs="宋体" w:hint="eastAsia"/>
                <w:kern w:val="24"/>
              </w:rPr>
              <w:t>19h</w:t>
            </w:r>
            <w:r>
              <w:rPr>
                <w:rFonts w:ascii="宋体" w:eastAsia="宋体" w:hAnsi="宋体" w:cs="宋体" w:hint="eastAsia"/>
                <w:kern w:val="24"/>
              </w:rPr>
              <w:t>，作用时间为</w:t>
            </w:r>
            <w:r>
              <w:rPr>
                <w:rFonts w:ascii="宋体" w:eastAsia="宋体" w:hAnsi="宋体" w:cs="宋体" w:hint="eastAsia"/>
                <w:kern w:val="24"/>
              </w:rPr>
              <w:t>36h</w:t>
            </w:r>
            <w:r>
              <w:rPr>
                <w:rFonts w:ascii="宋体" w:eastAsia="宋体" w:hAnsi="宋体" w:cs="宋体" w:hint="eastAsia"/>
                <w:kern w:val="24"/>
              </w:rPr>
              <w:t>，比甘精胰岛素</w:t>
            </w:r>
            <w:r>
              <w:rPr>
                <w:rFonts w:ascii="宋体" w:eastAsia="宋体" w:hAnsi="宋体" w:cs="宋体" w:hint="eastAsia"/>
                <w:kern w:val="24"/>
              </w:rPr>
              <w:t>U100</w:t>
            </w:r>
            <w:r>
              <w:rPr>
                <w:rFonts w:ascii="宋体" w:eastAsia="宋体" w:hAnsi="宋体" w:cs="宋体" w:hint="eastAsia"/>
                <w:kern w:val="24"/>
              </w:rPr>
              <w:t>作用持续更长。这类长效胰岛素类似物降低血糖的时效性长，适于作为基础胰岛素，维持基础血糖的稳定。</w:t>
            </w:r>
          </w:p>
        </w:tc>
      </w:tr>
    </w:tbl>
    <w:p w:rsidR="0063550C" w:rsidRDefault="0063550C">
      <w:pPr>
        <w:spacing w:line="200" w:lineRule="exact"/>
        <w:ind w:firstLineChars="200" w:firstLine="562"/>
        <w:rPr>
          <w:rFonts w:ascii="宋体" w:eastAsia="宋体" w:hAnsi="宋体" w:cs="宋体"/>
          <w:b/>
          <w:bCs/>
          <w:color w:val="FF0000"/>
          <w:kern w:val="24"/>
          <w:sz w:val="28"/>
          <w:szCs w:val="28"/>
          <w:lang w:bidi="ar"/>
        </w:rPr>
      </w:pPr>
    </w:p>
    <w:p w:rsidR="0063550C" w:rsidRDefault="0063550C">
      <w:pPr>
        <w:spacing w:line="520" w:lineRule="exact"/>
        <w:ind w:firstLineChars="200" w:firstLine="562"/>
        <w:rPr>
          <w:rFonts w:ascii="宋体" w:eastAsia="宋体" w:hAnsi="宋体" w:cs="宋体"/>
          <w:b/>
          <w:bCs/>
          <w:color w:val="FF0000"/>
          <w:kern w:val="24"/>
          <w:sz w:val="28"/>
          <w:szCs w:val="28"/>
          <w:lang w:bidi="ar"/>
        </w:rPr>
      </w:pPr>
    </w:p>
    <w:tbl>
      <w:tblPr>
        <w:tblpPr w:leftFromText="180" w:rightFromText="180" w:vertAnchor="text" w:horzAnchor="page" w:tblpX="1589" w:tblpY="282"/>
        <w:tblOverlap w:val="never"/>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5"/>
        <w:gridCol w:w="1894"/>
        <w:gridCol w:w="2991"/>
        <w:gridCol w:w="2852"/>
      </w:tblGrid>
      <w:tr w:rsidR="0063550C">
        <w:trPr>
          <w:trHeight w:val="94"/>
        </w:trPr>
        <w:tc>
          <w:tcPr>
            <w:tcW w:w="1275"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360" w:lineRule="exact"/>
              <w:jc w:val="both"/>
              <w:rPr>
                <w:rFonts w:ascii="宋体" w:eastAsia="宋体" w:hAnsi="宋体" w:cs="宋体"/>
                <w:kern w:val="24"/>
              </w:rPr>
            </w:pPr>
            <w:r>
              <w:rPr>
                <w:rFonts w:ascii="宋体" w:eastAsia="宋体" w:hAnsi="宋体" w:cs="宋体" w:hint="eastAsia"/>
                <w:kern w:val="24"/>
              </w:rPr>
              <w:t>分类</w:t>
            </w:r>
          </w:p>
        </w:tc>
        <w:tc>
          <w:tcPr>
            <w:tcW w:w="1894"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360" w:lineRule="exact"/>
              <w:jc w:val="both"/>
              <w:rPr>
                <w:rFonts w:ascii="宋体" w:eastAsia="宋体" w:hAnsi="宋体" w:cs="宋体"/>
                <w:kern w:val="24"/>
              </w:rPr>
            </w:pPr>
            <w:r>
              <w:rPr>
                <w:rFonts w:ascii="宋体" w:eastAsia="宋体" w:hAnsi="宋体" w:cs="宋体" w:hint="eastAsia"/>
                <w:kern w:val="24"/>
              </w:rPr>
              <w:t>药物</w:t>
            </w:r>
          </w:p>
        </w:tc>
        <w:tc>
          <w:tcPr>
            <w:tcW w:w="2991"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360" w:lineRule="exact"/>
              <w:jc w:val="both"/>
              <w:rPr>
                <w:rFonts w:ascii="宋体" w:eastAsia="宋体" w:hAnsi="宋体" w:cs="宋体"/>
                <w:kern w:val="24"/>
              </w:rPr>
            </w:pPr>
            <w:r>
              <w:rPr>
                <w:rFonts w:ascii="宋体" w:eastAsia="宋体" w:hAnsi="宋体" w:cs="宋体" w:hint="eastAsia"/>
                <w:kern w:val="24"/>
              </w:rPr>
              <w:t>给药时间</w:t>
            </w:r>
          </w:p>
        </w:tc>
        <w:tc>
          <w:tcPr>
            <w:tcW w:w="2852"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360" w:lineRule="auto"/>
              <w:jc w:val="both"/>
              <w:rPr>
                <w:rFonts w:ascii="宋体" w:eastAsia="宋体" w:hAnsi="宋体" w:cs="宋体"/>
                <w:kern w:val="24"/>
              </w:rPr>
            </w:pPr>
            <w:r>
              <w:rPr>
                <w:rFonts w:ascii="宋体" w:eastAsia="宋体" w:hAnsi="宋体" w:cs="宋体" w:hint="eastAsia"/>
                <w:kern w:val="24"/>
              </w:rPr>
              <w:t>特点</w:t>
            </w:r>
          </w:p>
        </w:tc>
      </w:tr>
      <w:tr w:rsidR="0063550C">
        <w:trPr>
          <w:trHeight w:val="152"/>
        </w:trPr>
        <w:tc>
          <w:tcPr>
            <w:tcW w:w="1275"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360" w:lineRule="exact"/>
              <w:jc w:val="both"/>
              <w:rPr>
                <w:rFonts w:ascii="宋体" w:eastAsia="宋体" w:hAnsi="宋体" w:cs="宋体"/>
                <w:kern w:val="24"/>
              </w:rPr>
            </w:pPr>
            <w:r>
              <w:rPr>
                <w:rFonts w:ascii="宋体" w:eastAsia="宋体" w:hAnsi="宋体" w:cs="宋体" w:hint="eastAsia"/>
                <w:kern w:val="24"/>
              </w:rPr>
              <w:t>混合人胰岛素</w:t>
            </w:r>
          </w:p>
        </w:tc>
        <w:tc>
          <w:tcPr>
            <w:tcW w:w="1894"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360" w:lineRule="exact"/>
              <w:jc w:val="both"/>
              <w:rPr>
                <w:rFonts w:ascii="宋体" w:eastAsia="宋体" w:hAnsi="宋体" w:cs="宋体"/>
                <w:kern w:val="24"/>
              </w:rPr>
            </w:pPr>
            <w:r>
              <w:rPr>
                <w:rFonts w:ascii="宋体" w:eastAsia="宋体" w:hAnsi="宋体" w:cs="宋体" w:hint="eastAsia"/>
                <w:kern w:val="24"/>
              </w:rPr>
              <w:t>精蛋白人胰岛素</w:t>
            </w:r>
            <w:r>
              <w:rPr>
                <w:rFonts w:ascii="宋体" w:eastAsia="宋体" w:hAnsi="宋体" w:cs="宋体" w:hint="eastAsia"/>
                <w:kern w:val="24"/>
              </w:rPr>
              <w:t>30R/40R/50R</w:t>
            </w:r>
          </w:p>
        </w:tc>
        <w:tc>
          <w:tcPr>
            <w:tcW w:w="2991"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360" w:lineRule="exact"/>
              <w:jc w:val="both"/>
              <w:rPr>
                <w:rFonts w:ascii="宋体" w:eastAsia="宋体" w:hAnsi="宋体" w:cs="宋体"/>
                <w:kern w:val="24"/>
              </w:rPr>
            </w:pPr>
            <w:r>
              <w:rPr>
                <w:rFonts w:ascii="宋体" w:eastAsia="宋体" w:hAnsi="宋体" w:cs="宋体" w:hint="eastAsia"/>
                <w:kern w:val="24"/>
              </w:rPr>
              <w:t>皮下，个体化给药，注射后</w:t>
            </w:r>
            <w:r>
              <w:rPr>
                <w:rFonts w:ascii="宋体" w:eastAsia="宋体" w:hAnsi="宋体" w:cs="宋体" w:hint="eastAsia"/>
                <w:kern w:val="24"/>
              </w:rPr>
              <w:t>30min</w:t>
            </w:r>
            <w:r>
              <w:rPr>
                <w:rFonts w:ascii="宋体" w:eastAsia="宋体" w:hAnsi="宋体" w:cs="宋体" w:hint="eastAsia"/>
                <w:kern w:val="24"/>
              </w:rPr>
              <w:t>进食</w:t>
            </w:r>
          </w:p>
        </w:tc>
        <w:tc>
          <w:tcPr>
            <w:tcW w:w="2852" w:type="dxa"/>
            <w:vMerge w:val="restart"/>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360" w:lineRule="exact"/>
              <w:jc w:val="both"/>
              <w:rPr>
                <w:rFonts w:ascii="宋体" w:eastAsia="宋体" w:hAnsi="宋体" w:cs="宋体"/>
                <w:kern w:val="24"/>
              </w:rPr>
            </w:pPr>
            <w:r>
              <w:rPr>
                <w:rFonts w:ascii="宋体" w:eastAsia="宋体" w:hAnsi="宋体" w:cs="宋体" w:hint="eastAsia"/>
                <w:kern w:val="24"/>
              </w:rPr>
              <w:t>通常白色／乳白色混悬液，久置后可出现白色沉淀，因此在用药前应摇匀确保药液呈混悬状。</w:t>
            </w:r>
          </w:p>
          <w:p w:rsidR="0063550C" w:rsidRDefault="005C2F1B">
            <w:pPr>
              <w:pStyle w:val="a3"/>
              <w:widowControl/>
              <w:spacing w:beforeAutospacing="0" w:afterAutospacing="0" w:line="360" w:lineRule="exact"/>
              <w:jc w:val="both"/>
              <w:rPr>
                <w:rFonts w:ascii="宋体" w:eastAsia="宋体" w:hAnsi="宋体" w:cs="宋体"/>
                <w:kern w:val="24"/>
              </w:rPr>
            </w:pPr>
            <w:r>
              <w:rPr>
                <w:rFonts w:ascii="宋体" w:eastAsia="宋体" w:hAnsi="宋体" w:cs="宋体" w:hint="eastAsia"/>
                <w:kern w:val="24"/>
              </w:rPr>
              <w:t>优点是使用方便，注射次数相对，禁止静脉注射。</w:t>
            </w:r>
          </w:p>
        </w:tc>
      </w:tr>
      <w:tr w:rsidR="0063550C">
        <w:trPr>
          <w:trHeight w:val="452"/>
        </w:trPr>
        <w:tc>
          <w:tcPr>
            <w:tcW w:w="1275"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360" w:lineRule="exact"/>
              <w:jc w:val="both"/>
              <w:rPr>
                <w:rFonts w:ascii="宋体" w:eastAsia="宋体" w:hAnsi="宋体" w:cs="宋体"/>
                <w:kern w:val="24"/>
              </w:rPr>
            </w:pPr>
            <w:r>
              <w:rPr>
                <w:rFonts w:ascii="宋体" w:eastAsia="宋体" w:hAnsi="宋体" w:cs="宋体" w:hint="eastAsia"/>
                <w:kern w:val="24"/>
              </w:rPr>
              <w:t>混合胰岛素类似物</w:t>
            </w:r>
          </w:p>
        </w:tc>
        <w:tc>
          <w:tcPr>
            <w:tcW w:w="1894"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360" w:lineRule="exact"/>
              <w:jc w:val="both"/>
              <w:rPr>
                <w:rFonts w:ascii="宋体" w:eastAsia="宋体" w:hAnsi="宋体" w:cs="宋体"/>
                <w:kern w:val="24"/>
              </w:rPr>
            </w:pPr>
            <w:r>
              <w:rPr>
                <w:rFonts w:ascii="宋体" w:eastAsia="宋体" w:hAnsi="宋体" w:cs="宋体" w:hint="eastAsia"/>
                <w:kern w:val="24"/>
              </w:rPr>
              <w:t>门冬胰岛素</w:t>
            </w:r>
            <w:r>
              <w:rPr>
                <w:rFonts w:ascii="宋体" w:eastAsia="宋体" w:hAnsi="宋体" w:cs="宋体" w:hint="eastAsia"/>
                <w:kern w:val="24"/>
              </w:rPr>
              <w:t>30</w:t>
            </w:r>
            <w:r>
              <w:rPr>
                <w:rFonts w:ascii="宋体" w:eastAsia="宋体" w:hAnsi="宋体" w:cs="宋体" w:hint="eastAsia"/>
                <w:kern w:val="24"/>
              </w:rPr>
              <w:t>、</w:t>
            </w:r>
            <w:r>
              <w:rPr>
                <w:rFonts w:ascii="宋体" w:eastAsia="宋体" w:hAnsi="宋体" w:cs="宋体" w:hint="eastAsia"/>
                <w:kern w:val="24"/>
              </w:rPr>
              <w:t>50</w:t>
            </w:r>
            <w:r>
              <w:rPr>
                <w:rFonts w:ascii="宋体" w:eastAsia="宋体" w:hAnsi="宋体" w:cs="宋体" w:hint="eastAsia"/>
                <w:kern w:val="24"/>
              </w:rPr>
              <w:t>注射液</w:t>
            </w:r>
          </w:p>
        </w:tc>
        <w:tc>
          <w:tcPr>
            <w:tcW w:w="2991"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360" w:lineRule="exact"/>
              <w:jc w:val="both"/>
              <w:rPr>
                <w:rFonts w:ascii="宋体" w:eastAsia="宋体" w:hAnsi="宋体" w:cs="宋体"/>
                <w:kern w:val="24"/>
              </w:rPr>
            </w:pPr>
            <w:r>
              <w:rPr>
                <w:rFonts w:ascii="宋体" w:eastAsia="宋体" w:hAnsi="宋体" w:cs="宋体" w:hint="eastAsia"/>
                <w:kern w:val="24"/>
              </w:rPr>
              <w:t>皮下，个体化给药，注射后</w:t>
            </w:r>
            <w:r>
              <w:rPr>
                <w:rFonts w:ascii="宋体" w:eastAsia="宋体" w:hAnsi="宋体" w:cs="宋体" w:hint="eastAsia"/>
                <w:kern w:val="24"/>
              </w:rPr>
              <w:t>10-20min</w:t>
            </w:r>
            <w:r>
              <w:rPr>
                <w:rFonts w:ascii="宋体" w:eastAsia="宋体" w:hAnsi="宋体" w:cs="宋体" w:hint="eastAsia"/>
                <w:kern w:val="24"/>
              </w:rPr>
              <w:t>进食</w:t>
            </w:r>
          </w:p>
        </w:tc>
        <w:tc>
          <w:tcPr>
            <w:tcW w:w="2852" w:type="dxa"/>
            <w:vMerge/>
            <w:shd w:val="clear" w:color="auto" w:fill="auto"/>
            <w:tcMar>
              <w:top w:w="72" w:type="dxa"/>
              <w:left w:w="144" w:type="dxa"/>
              <w:bottom w:w="72" w:type="dxa"/>
              <w:right w:w="144" w:type="dxa"/>
            </w:tcMar>
          </w:tcPr>
          <w:p w:rsidR="0063550C" w:rsidRDefault="0063550C">
            <w:pPr>
              <w:pStyle w:val="a3"/>
              <w:widowControl/>
              <w:spacing w:beforeAutospacing="0" w:afterAutospacing="0" w:line="360" w:lineRule="auto"/>
              <w:jc w:val="both"/>
              <w:rPr>
                <w:rFonts w:ascii="黑体" w:eastAsia="黑体" w:hAnsi="宋体" w:cs="黑体"/>
                <w:kern w:val="24"/>
                <w:sz w:val="22"/>
                <w:szCs w:val="22"/>
              </w:rPr>
            </w:pPr>
          </w:p>
        </w:tc>
      </w:tr>
      <w:tr w:rsidR="0063550C">
        <w:trPr>
          <w:trHeight w:val="1464"/>
        </w:trPr>
        <w:tc>
          <w:tcPr>
            <w:tcW w:w="1275"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360" w:lineRule="exact"/>
              <w:jc w:val="both"/>
              <w:rPr>
                <w:rFonts w:ascii="宋体" w:eastAsia="宋体" w:hAnsi="宋体" w:cs="宋体"/>
                <w:kern w:val="24"/>
              </w:rPr>
            </w:pPr>
            <w:r>
              <w:rPr>
                <w:rFonts w:ascii="宋体" w:eastAsia="宋体" w:hAnsi="宋体" w:cs="宋体" w:hint="eastAsia"/>
                <w:kern w:val="24"/>
              </w:rPr>
              <w:t>双胰岛素类似物</w:t>
            </w:r>
          </w:p>
        </w:tc>
        <w:tc>
          <w:tcPr>
            <w:tcW w:w="1894"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360" w:lineRule="exact"/>
              <w:jc w:val="both"/>
              <w:rPr>
                <w:rFonts w:ascii="宋体" w:eastAsia="宋体" w:hAnsi="宋体" w:cs="宋体"/>
                <w:kern w:val="24"/>
              </w:rPr>
            </w:pPr>
            <w:r>
              <w:rPr>
                <w:rFonts w:ascii="宋体" w:eastAsia="宋体" w:hAnsi="宋体" w:cs="宋体" w:hint="eastAsia"/>
                <w:kern w:val="24"/>
              </w:rPr>
              <w:t>德谷门冬双胰岛素</w:t>
            </w:r>
          </w:p>
        </w:tc>
        <w:tc>
          <w:tcPr>
            <w:tcW w:w="2991"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360" w:lineRule="exact"/>
              <w:jc w:val="both"/>
              <w:rPr>
                <w:rFonts w:ascii="宋体" w:eastAsia="宋体" w:hAnsi="宋体" w:cs="宋体"/>
                <w:kern w:val="24"/>
              </w:rPr>
            </w:pPr>
            <w:r>
              <w:rPr>
                <w:rFonts w:ascii="宋体" w:eastAsia="宋体" w:hAnsi="宋体" w:cs="宋体" w:hint="eastAsia"/>
                <w:kern w:val="24"/>
              </w:rPr>
              <w:t>皮下，个体化给药，通常随主餐每日</w:t>
            </w:r>
            <w:r>
              <w:rPr>
                <w:rFonts w:ascii="宋体" w:eastAsia="宋体" w:hAnsi="宋体" w:cs="宋体" w:hint="eastAsia"/>
                <w:kern w:val="24"/>
              </w:rPr>
              <w:t>1</w:t>
            </w:r>
            <w:r>
              <w:rPr>
                <w:rFonts w:ascii="宋体" w:eastAsia="宋体" w:hAnsi="宋体" w:cs="宋体" w:hint="eastAsia"/>
                <w:kern w:val="24"/>
              </w:rPr>
              <w:t>次给药，剂量达到</w:t>
            </w:r>
            <w:r>
              <w:rPr>
                <w:rFonts w:ascii="宋体" w:eastAsia="宋体" w:hAnsi="宋体" w:cs="宋体" w:hint="eastAsia"/>
                <w:kern w:val="24"/>
              </w:rPr>
              <w:t>30</w:t>
            </w:r>
            <w:r>
              <w:rPr>
                <w:rFonts w:ascii="宋体" w:eastAsia="宋体" w:hAnsi="宋体" w:cs="宋体" w:hint="eastAsia"/>
                <w:kern w:val="24"/>
              </w:rPr>
              <w:t>～</w:t>
            </w:r>
            <w:r>
              <w:rPr>
                <w:rFonts w:ascii="宋体" w:eastAsia="宋体" w:hAnsi="宋体" w:cs="宋体" w:hint="eastAsia"/>
                <w:kern w:val="24"/>
              </w:rPr>
              <w:t>40U</w:t>
            </w:r>
            <w:r>
              <w:rPr>
                <w:rFonts w:ascii="宋体" w:eastAsia="宋体" w:hAnsi="宋体" w:cs="宋体" w:hint="eastAsia"/>
                <w:kern w:val="24"/>
              </w:rPr>
              <w:t>餐后血糖仍控制不佳，或患者每天有两次主餐时</w:t>
            </w:r>
            <w:r>
              <w:rPr>
                <w:rFonts w:ascii="宋体" w:eastAsia="宋体" w:hAnsi="宋体" w:cs="宋体" w:hint="eastAsia"/>
                <w:kern w:val="24"/>
              </w:rPr>
              <w:t>,</w:t>
            </w:r>
            <w:r>
              <w:rPr>
                <w:rFonts w:ascii="宋体" w:eastAsia="宋体" w:hAnsi="宋体" w:cs="宋体" w:hint="eastAsia"/>
                <w:kern w:val="24"/>
              </w:rPr>
              <w:t>可改为每日</w:t>
            </w:r>
            <w:r>
              <w:rPr>
                <w:rFonts w:ascii="宋体" w:eastAsia="宋体" w:hAnsi="宋体" w:cs="宋体" w:hint="eastAsia"/>
                <w:kern w:val="24"/>
              </w:rPr>
              <w:t>2</w:t>
            </w:r>
            <w:r>
              <w:rPr>
                <w:rFonts w:ascii="宋体" w:eastAsia="宋体" w:hAnsi="宋体" w:cs="宋体" w:hint="eastAsia"/>
                <w:kern w:val="24"/>
              </w:rPr>
              <w:t>次给药</w:t>
            </w:r>
          </w:p>
        </w:tc>
        <w:tc>
          <w:tcPr>
            <w:tcW w:w="2852" w:type="dxa"/>
            <w:vMerge/>
            <w:shd w:val="clear" w:color="auto" w:fill="auto"/>
            <w:tcMar>
              <w:top w:w="72" w:type="dxa"/>
              <w:left w:w="144" w:type="dxa"/>
              <w:bottom w:w="72" w:type="dxa"/>
              <w:right w:w="144" w:type="dxa"/>
            </w:tcMar>
          </w:tcPr>
          <w:p w:rsidR="0063550C" w:rsidRDefault="0063550C">
            <w:pPr>
              <w:pStyle w:val="a3"/>
              <w:widowControl/>
              <w:spacing w:beforeAutospacing="0" w:afterAutospacing="0" w:line="360" w:lineRule="auto"/>
              <w:jc w:val="both"/>
              <w:rPr>
                <w:rFonts w:ascii="黑体" w:eastAsia="黑体" w:hAnsi="宋体" w:cs="黑体"/>
                <w:kern w:val="24"/>
                <w:sz w:val="22"/>
                <w:szCs w:val="22"/>
              </w:rPr>
            </w:pPr>
          </w:p>
        </w:tc>
      </w:tr>
    </w:tbl>
    <w:p w:rsidR="0063550C" w:rsidRDefault="005C2F1B">
      <w:pPr>
        <w:pStyle w:val="a3"/>
        <w:widowControl/>
        <w:spacing w:beforeAutospacing="0" w:afterAutospacing="0" w:line="520" w:lineRule="exact"/>
        <w:ind w:firstLineChars="200" w:firstLine="560"/>
        <w:jc w:val="both"/>
        <w:rPr>
          <w:rFonts w:ascii="宋体" w:eastAsia="宋体" w:hAnsi="宋体" w:cs="宋体"/>
          <w:kern w:val="24"/>
          <w:sz w:val="28"/>
          <w:szCs w:val="28"/>
        </w:rPr>
      </w:pPr>
      <w:r>
        <w:rPr>
          <w:rFonts w:ascii="宋体" w:eastAsia="宋体" w:hAnsi="宋体" w:cs="宋体" w:hint="eastAsia"/>
          <w:kern w:val="24"/>
          <w:sz w:val="28"/>
          <w:szCs w:val="28"/>
        </w:rPr>
        <w:t>混合胰岛素：双时相胰岛素中短效成分（普通胰岛素）起效迅速，可较好控制餐后血糖，中效成分（低精蛋白锌胰岛素）持续缓慢释放，主要起基础胰岛素分泌作用。</w:t>
      </w:r>
    </w:p>
    <w:tbl>
      <w:tblPr>
        <w:tblpPr w:leftFromText="180" w:rightFromText="180" w:vertAnchor="text" w:horzAnchor="page" w:tblpX="1612" w:tblpY="35"/>
        <w:tblOverlap w:val="neve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45"/>
        <w:gridCol w:w="6570"/>
      </w:tblGrid>
      <w:tr w:rsidR="0063550C">
        <w:trPr>
          <w:trHeight w:val="584"/>
        </w:trPr>
        <w:tc>
          <w:tcPr>
            <w:tcW w:w="2445"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360" w:lineRule="exact"/>
              <w:jc w:val="both"/>
              <w:rPr>
                <w:rFonts w:ascii="宋体" w:eastAsia="宋体" w:hAnsi="宋体" w:cs="宋体"/>
                <w:kern w:val="24"/>
              </w:rPr>
            </w:pPr>
            <w:r>
              <w:rPr>
                <w:rFonts w:ascii="宋体" w:eastAsia="宋体" w:hAnsi="宋体" w:cs="宋体" w:hint="eastAsia"/>
                <w:kern w:val="24"/>
              </w:rPr>
              <w:t>精蛋白人胰岛素</w:t>
            </w:r>
            <w:r>
              <w:rPr>
                <w:rFonts w:ascii="宋体" w:eastAsia="宋体" w:hAnsi="宋体" w:cs="宋体" w:hint="eastAsia"/>
                <w:kern w:val="24"/>
              </w:rPr>
              <w:t>30R</w:t>
            </w:r>
          </w:p>
        </w:tc>
        <w:tc>
          <w:tcPr>
            <w:tcW w:w="6570"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360" w:lineRule="exact"/>
              <w:jc w:val="both"/>
              <w:rPr>
                <w:rFonts w:ascii="宋体" w:eastAsia="宋体" w:hAnsi="宋体" w:cs="宋体"/>
                <w:kern w:val="24"/>
              </w:rPr>
            </w:pPr>
            <w:r>
              <w:rPr>
                <w:rFonts w:ascii="宋体" w:eastAsia="宋体" w:hAnsi="宋体" w:cs="宋体" w:hint="eastAsia"/>
                <w:kern w:val="24"/>
              </w:rPr>
              <w:t xml:space="preserve">30% </w:t>
            </w:r>
            <w:r>
              <w:rPr>
                <w:rFonts w:ascii="宋体" w:eastAsia="宋体" w:hAnsi="宋体" w:cs="宋体" w:hint="eastAsia"/>
                <w:kern w:val="24"/>
              </w:rPr>
              <w:t>人胰岛素加</w:t>
            </w:r>
            <w:r>
              <w:rPr>
                <w:rFonts w:ascii="宋体" w:eastAsia="宋体" w:hAnsi="宋体" w:cs="宋体" w:hint="eastAsia"/>
                <w:kern w:val="24"/>
              </w:rPr>
              <w:t xml:space="preserve">70% </w:t>
            </w:r>
            <w:r>
              <w:rPr>
                <w:rFonts w:ascii="宋体" w:eastAsia="宋体" w:hAnsi="宋体" w:cs="宋体" w:hint="eastAsia"/>
                <w:kern w:val="24"/>
              </w:rPr>
              <w:t>精蛋白人胰岛素，作用持续约</w:t>
            </w:r>
            <w:r>
              <w:rPr>
                <w:rFonts w:ascii="宋体" w:eastAsia="宋体" w:hAnsi="宋体" w:cs="宋体" w:hint="eastAsia"/>
                <w:kern w:val="24"/>
              </w:rPr>
              <w:t>24h</w:t>
            </w:r>
          </w:p>
        </w:tc>
      </w:tr>
      <w:tr w:rsidR="0063550C">
        <w:trPr>
          <w:trHeight w:val="584"/>
        </w:trPr>
        <w:tc>
          <w:tcPr>
            <w:tcW w:w="2445"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360" w:lineRule="exact"/>
              <w:jc w:val="both"/>
              <w:rPr>
                <w:rFonts w:ascii="宋体" w:eastAsia="宋体" w:hAnsi="宋体" w:cs="宋体"/>
                <w:kern w:val="24"/>
              </w:rPr>
            </w:pPr>
            <w:r>
              <w:rPr>
                <w:rFonts w:ascii="宋体" w:eastAsia="宋体" w:hAnsi="宋体" w:cs="宋体" w:hint="eastAsia"/>
                <w:kern w:val="24"/>
              </w:rPr>
              <w:t>精蛋白人胰岛素</w:t>
            </w:r>
            <w:r>
              <w:rPr>
                <w:rFonts w:ascii="宋体" w:eastAsia="宋体" w:hAnsi="宋体" w:cs="宋体" w:hint="eastAsia"/>
                <w:kern w:val="24"/>
              </w:rPr>
              <w:t>50R</w:t>
            </w:r>
          </w:p>
        </w:tc>
        <w:tc>
          <w:tcPr>
            <w:tcW w:w="6570"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360" w:lineRule="exact"/>
              <w:jc w:val="both"/>
              <w:rPr>
                <w:rFonts w:ascii="宋体" w:eastAsia="宋体" w:hAnsi="宋体" w:cs="宋体"/>
                <w:kern w:val="24"/>
              </w:rPr>
            </w:pPr>
            <w:r>
              <w:rPr>
                <w:rFonts w:ascii="宋体" w:eastAsia="宋体" w:hAnsi="宋体" w:cs="宋体" w:hint="eastAsia"/>
                <w:kern w:val="24"/>
              </w:rPr>
              <w:t xml:space="preserve">50% </w:t>
            </w:r>
            <w:r>
              <w:rPr>
                <w:rFonts w:ascii="宋体" w:eastAsia="宋体" w:hAnsi="宋体" w:cs="宋体" w:hint="eastAsia"/>
                <w:kern w:val="24"/>
              </w:rPr>
              <w:t>人胰岛素加</w:t>
            </w:r>
            <w:r>
              <w:rPr>
                <w:rFonts w:ascii="宋体" w:eastAsia="宋体" w:hAnsi="宋体" w:cs="宋体" w:hint="eastAsia"/>
                <w:kern w:val="24"/>
              </w:rPr>
              <w:t xml:space="preserve"> 50%</w:t>
            </w:r>
            <w:r>
              <w:rPr>
                <w:rFonts w:ascii="宋体" w:eastAsia="宋体" w:hAnsi="宋体" w:cs="宋体" w:hint="eastAsia"/>
                <w:kern w:val="24"/>
              </w:rPr>
              <w:t>精蛋白人胰岛素，作用持续</w:t>
            </w:r>
            <w:r>
              <w:rPr>
                <w:rFonts w:ascii="宋体" w:eastAsia="宋体" w:hAnsi="宋体" w:cs="宋体" w:hint="eastAsia"/>
                <w:kern w:val="24"/>
              </w:rPr>
              <w:t>10</w:t>
            </w:r>
            <w:r>
              <w:rPr>
                <w:rFonts w:ascii="宋体" w:eastAsia="宋体" w:hAnsi="宋体" w:cs="宋体" w:hint="eastAsia"/>
                <w:kern w:val="24"/>
              </w:rPr>
              <w:t>～</w:t>
            </w:r>
            <w:r>
              <w:rPr>
                <w:rFonts w:ascii="宋体" w:eastAsia="宋体" w:hAnsi="宋体" w:cs="宋体" w:hint="eastAsia"/>
                <w:kern w:val="24"/>
              </w:rPr>
              <w:t>24h</w:t>
            </w:r>
          </w:p>
        </w:tc>
      </w:tr>
    </w:tbl>
    <w:p w:rsidR="0063550C" w:rsidRDefault="0063550C">
      <w:pPr>
        <w:pStyle w:val="a3"/>
        <w:widowControl/>
        <w:spacing w:beforeAutospacing="0" w:afterAutospacing="0" w:line="360" w:lineRule="auto"/>
        <w:jc w:val="both"/>
        <w:rPr>
          <w:rFonts w:ascii="黑体" w:eastAsia="黑体" w:hAnsi="宋体" w:cs="黑体"/>
          <w:kern w:val="24"/>
          <w:sz w:val="22"/>
          <w:szCs w:val="22"/>
        </w:rPr>
      </w:pPr>
    </w:p>
    <w:p w:rsidR="0063550C" w:rsidRDefault="005C2F1B">
      <w:pPr>
        <w:pStyle w:val="a3"/>
        <w:widowControl/>
        <w:spacing w:beforeAutospacing="0" w:afterAutospacing="0" w:line="360" w:lineRule="auto"/>
        <w:jc w:val="center"/>
        <w:rPr>
          <w:rFonts w:ascii="黑体" w:eastAsia="黑体" w:hAnsi="宋体" w:cs="黑体"/>
          <w:kern w:val="24"/>
          <w:sz w:val="32"/>
          <w:szCs w:val="32"/>
        </w:rPr>
      </w:pPr>
      <w:r>
        <w:rPr>
          <w:rFonts w:ascii="黑体" w:eastAsia="黑体" w:hAnsi="宋体" w:cs="黑体" w:hint="eastAsia"/>
          <w:kern w:val="24"/>
          <w:sz w:val="32"/>
          <w:szCs w:val="32"/>
        </w:rPr>
        <w:lastRenderedPageBreak/>
        <w:t>第十章</w:t>
      </w:r>
      <w:r>
        <w:rPr>
          <w:rFonts w:ascii="黑体" w:eastAsia="黑体" w:hAnsi="宋体" w:cs="黑体" w:hint="eastAsia"/>
          <w:kern w:val="24"/>
          <w:sz w:val="32"/>
          <w:szCs w:val="32"/>
        </w:rPr>
        <w:t xml:space="preserve"> </w:t>
      </w:r>
      <w:r>
        <w:rPr>
          <w:rFonts w:ascii="黑体" w:eastAsia="黑体" w:hAnsi="宋体" w:cs="黑体"/>
          <w:kern w:val="24"/>
          <w:sz w:val="32"/>
          <w:szCs w:val="32"/>
        </w:rPr>
        <w:t>抗病毒药</w:t>
      </w:r>
    </w:p>
    <w:p w:rsidR="0063550C" w:rsidRDefault="005C2F1B">
      <w:pPr>
        <w:pStyle w:val="a3"/>
        <w:widowControl/>
        <w:spacing w:beforeAutospacing="0" w:afterAutospacing="0" w:line="520" w:lineRule="exact"/>
        <w:ind w:firstLineChars="200" w:firstLine="560"/>
        <w:jc w:val="both"/>
        <w:rPr>
          <w:rFonts w:ascii="宋体" w:eastAsia="宋体" w:hAnsi="宋体" w:cs="宋体"/>
          <w:kern w:val="24"/>
          <w:sz w:val="28"/>
          <w:szCs w:val="28"/>
        </w:rPr>
      </w:pPr>
      <w:r>
        <w:rPr>
          <w:rFonts w:ascii="宋体" w:eastAsia="宋体" w:hAnsi="宋体" w:cs="宋体" w:hint="eastAsia"/>
          <w:kern w:val="24"/>
          <w:sz w:val="28"/>
          <w:szCs w:val="28"/>
        </w:rPr>
        <w:t>原教材</w:t>
      </w:r>
      <w:r>
        <w:rPr>
          <w:rFonts w:ascii="宋体" w:eastAsia="宋体" w:hAnsi="宋体" w:cs="宋体" w:hint="eastAsia"/>
          <w:kern w:val="24"/>
          <w:sz w:val="28"/>
          <w:szCs w:val="28"/>
        </w:rPr>
        <w:t>196</w:t>
      </w:r>
      <w:r>
        <w:rPr>
          <w:rFonts w:ascii="宋体" w:eastAsia="宋体" w:hAnsi="宋体" w:cs="宋体" w:hint="eastAsia"/>
          <w:kern w:val="24"/>
          <w:sz w:val="28"/>
          <w:szCs w:val="28"/>
        </w:rPr>
        <w:t>页表</w:t>
      </w:r>
      <w:r>
        <w:rPr>
          <w:rFonts w:ascii="宋体" w:eastAsia="宋体" w:hAnsi="宋体" w:cs="宋体" w:hint="eastAsia"/>
          <w:kern w:val="24"/>
          <w:sz w:val="28"/>
          <w:szCs w:val="28"/>
        </w:rPr>
        <w:t>10-5</w:t>
      </w:r>
      <w:r>
        <w:rPr>
          <w:rFonts w:ascii="宋体" w:eastAsia="宋体" w:hAnsi="宋体" w:cs="宋体" w:hint="eastAsia"/>
          <w:kern w:val="24"/>
          <w:sz w:val="28"/>
          <w:szCs w:val="28"/>
        </w:rPr>
        <w:t>表格</w:t>
      </w:r>
    </w:p>
    <w:p w:rsidR="0063550C" w:rsidRPr="0047080C" w:rsidRDefault="005C2F1B">
      <w:pPr>
        <w:pStyle w:val="a3"/>
        <w:widowControl/>
        <w:spacing w:beforeAutospacing="0" w:afterAutospacing="0" w:line="520" w:lineRule="exact"/>
        <w:ind w:firstLineChars="200" w:firstLine="562"/>
        <w:jc w:val="both"/>
        <w:rPr>
          <w:rFonts w:ascii="宋体" w:eastAsia="宋体" w:hAnsi="宋体" w:cs="宋体"/>
          <w:b/>
          <w:color w:val="FF0000"/>
          <w:kern w:val="24"/>
          <w:sz w:val="28"/>
          <w:szCs w:val="28"/>
        </w:rPr>
      </w:pPr>
      <w:r w:rsidRPr="0047080C">
        <w:rPr>
          <w:rFonts w:ascii="宋体" w:eastAsia="宋体" w:hAnsi="宋体" w:cs="宋体" w:hint="eastAsia"/>
          <w:b/>
          <w:color w:val="FF0000"/>
          <w:kern w:val="24"/>
          <w:sz w:val="28"/>
          <w:szCs w:val="28"/>
        </w:rPr>
        <w:t>原教材：</w:t>
      </w:r>
    </w:p>
    <w:p w:rsidR="0063550C" w:rsidRDefault="005C2F1B">
      <w:pPr>
        <w:pStyle w:val="a3"/>
        <w:widowControl/>
        <w:spacing w:beforeAutospacing="0" w:afterAutospacing="0" w:line="360" w:lineRule="auto"/>
        <w:jc w:val="both"/>
        <w:rPr>
          <w:rFonts w:ascii="黑体" w:eastAsia="黑体" w:hAnsi="宋体" w:cs="黑体"/>
          <w:kern w:val="24"/>
          <w:sz w:val="22"/>
          <w:szCs w:val="22"/>
        </w:rPr>
      </w:pPr>
      <w:r>
        <w:rPr>
          <w:noProof/>
        </w:rPr>
        <w:drawing>
          <wp:anchor distT="0" distB="0" distL="114300" distR="114300" simplePos="0" relativeHeight="251663360" behindDoc="0" locked="0" layoutInCell="1" allowOverlap="1">
            <wp:simplePos x="0" y="0"/>
            <wp:positionH relativeFrom="column">
              <wp:posOffset>0</wp:posOffset>
            </wp:positionH>
            <wp:positionV relativeFrom="paragraph">
              <wp:posOffset>26670</wp:posOffset>
            </wp:positionV>
            <wp:extent cx="5956300" cy="1605915"/>
            <wp:effectExtent l="0" t="0" r="6350" b="1333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5956300" cy="1605915"/>
                    </a:xfrm>
                    <a:prstGeom prst="rect">
                      <a:avLst/>
                    </a:prstGeom>
                    <a:noFill/>
                    <a:ln>
                      <a:noFill/>
                    </a:ln>
                  </pic:spPr>
                </pic:pic>
              </a:graphicData>
            </a:graphic>
          </wp:anchor>
        </w:drawing>
      </w:r>
    </w:p>
    <w:p w:rsidR="0063550C" w:rsidRDefault="0063550C">
      <w:pPr>
        <w:pStyle w:val="a3"/>
        <w:widowControl/>
        <w:spacing w:beforeAutospacing="0" w:afterAutospacing="0" w:line="360" w:lineRule="auto"/>
        <w:jc w:val="both"/>
        <w:rPr>
          <w:rFonts w:ascii="黑体" w:eastAsia="黑体" w:hAnsi="宋体" w:cs="黑体"/>
          <w:kern w:val="24"/>
          <w:sz w:val="22"/>
          <w:szCs w:val="22"/>
        </w:rPr>
      </w:pPr>
    </w:p>
    <w:p w:rsidR="0063550C" w:rsidRDefault="0063550C">
      <w:pPr>
        <w:pStyle w:val="a3"/>
        <w:widowControl/>
        <w:spacing w:beforeAutospacing="0" w:afterAutospacing="0" w:line="360" w:lineRule="auto"/>
        <w:jc w:val="both"/>
        <w:rPr>
          <w:rFonts w:ascii="黑体" w:eastAsia="黑体" w:hAnsi="宋体" w:cs="黑体"/>
          <w:kern w:val="24"/>
          <w:sz w:val="22"/>
          <w:szCs w:val="22"/>
        </w:rPr>
      </w:pPr>
    </w:p>
    <w:p w:rsidR="0063550C" w:rsidRDefault="0063550C">
      <w:pPr>
        <w:pStyle w:val="a3"/>
        <w:widowControl/>
        <w:spacing w:beforeAutospacing="0" w:afterAutospacing="0" w:line="360" w:lineRule="auto"/>
        <w:jc w:val="both"/>
        <w:rPr>
          <w:rFonts w:ascii="黑体" w:eastAsia="黑体" w:hAnsi="宋体" w:cs="黑体"/>
          <w:kern w:val="24"/>
          <w:sz w:val="22"/>
          <w:szCs w:val="22"/>
        </w:rPr>
      </w:pPr>
    </w:p>
    <w:p w:rsidR="0063550C" w:rsidRDefault="0063550C">
      <w:pPr>
        <w:pStyle w:val="a3"/>
        <w:widowControl/>
        <w:spacing w:beforeAutospacing="0" w:afterAutospacing="0" w:line="360" w:lineRule="auto"/>
        <w:jc w:val="both"/>
        <w:rPr>
          <w:rFonts w:ascii="黑体" w:eastAsia="黑体" w:hAnsi="宋体" w:cs="黑体"/>
          <w:kern w:val="24"/>
          <w:sz w:val="22"/>
          <w:szCs w:val="22"/>
        </w:rPr>
      </w:pPr>
    </w:p>
    <w:p w:rsidR="0063550C" w:rsidRDefault="0063550C">
      <w:pPr>
        <w:pStyle w:val="a3"/>
        <w:widowControl/>
        <w:spacing w:beforeAutospacing="0" w:afterAutospacing="0" w:line="360" w:lineRule="auto"/>
        <w:jc w:val="both"/>
        <w:rPr>
          <w:rFonts w:ascii="黑体" w:eastAsia="黑体" w:hAnsi="宋体" w:cs="黑体"/>
          <w:kern w:val="24"/>
          <w:sz w:val="22"/>
          <w:szCs w:val="22"/>
        </w:rPr>
      </w:pPr>
    </w:p>
    <w:p w:rsidR="0063550C" w:rsidRPr="0047080C" w:rsidRDefault="005C2F1B">
      <w:pPr>
        <w:pStyle w:val="a3"/>
        <w:widowControl/>
        <w:spacing w:beforeAutospacing="0" w:afterAutospacing="0" w:line="520" w:lineRule="exact"/>
        <w:ind w:firstLineChars="200" w:firstLine="562"/>
        <w:jc w:val="both"/>
        <w:rPr>
          <w:rFonts w:ascii="宋体" w:eastAsia="宋体" w:hAnsi="宋体" w:cs="宋体"/>
          <w:b/>
          <w:color w:val="FF0000"/>
          <w:kern w:val="24"/>
          <w:sz w:val="28"/>
          <w:szCs w:val="28"/>
        </w:rPr>
      </w:pPr>
      <w:r w:rsidRPr="0047080C">
        <w:rPr>
          <w:rFonts w:ascii="宋体" w:eastAsia="宋体" w:hAnsi="宋体" w:cs="宋体" w:hint="eastAsia"/>
          <w:b/>
          <w:color w:val="FF0000"/>
          <w:kern w:val="24"/>
          <w:sz w:val="28"/>
          <w:szCs w:val="28"/>
        </w:rPr>
        <w:t>新教材</w:t>
      </w:r>
      <w:r w:rsidR="0047080C">
        <w:rPr>
          <w:rFonts w:ascii="宋体" w:eastAsia="宋体" w:hAnsi="宋体" w:cs="宋体" w:hint="eastAsia"/>
          <w:b/>
          <w:color w:val="FF0000"/>
          <w:kern w:val="24"/>
          <w:sz w:val="28"/>
          <w:szCs w:val="28"/>
        </w:rPr>
        <w:t>：</w:t>
      </w:r>
    </w:p>
    <w:tbl>
      <w:tblPr>
        <w:tblStyle w:val="a4"/>
        <w:tblW w:w="0" w:type="auto"/>
        <w:tblInd w:w="111" w:type="dxa"/>
        <w:tblLook w:val="04A0" w:firstRow="1" w:lastRow="0" w:firstColumn="1" w:lastColumn="0" w:noHBand="0" w:noVBand="1"/>
      </w:tblPr>
      <w:tblGrid>
        <w:gridCol w:w="3506"/>
        <w:gridCol w:w="5453"/>
      </w:tblGrid>
      <w:tr w:rsidR="0063550C">
        <w:trPr>
          <w:trHeight w:val="423"/>
        </w:trPr>
        <w:tc>
          <w:tcPr>
            <w:tcW w:w="3506" w:type="dxa"/>
            <w:vAlign w:val="center"/>
          </w:tcPr>
          <w:p w:rsidR="0063550C" w:rsidRDefault="005C2F1B">
            <w:pPr>
              <w:pStyle w:val="a3"/>
              <w:widowControl/>
              <w:spacing w:beforeAutospacing="0" w:afterAutospacing="0" w:line="460" w:lineRule="exact"/>
              <w:jc w:val="both"/>
              <w:rPr>
                <w:rFonts w:ascii="宋体" w:eastAsia="宋体" w:hAnsi="宋体" w:cs="宋体"/>
                <w:kern w:val="24"/>
              </w:rPr>
            </w:pPr>
            <w:r>
              <w:rPr>
                <w:rFonts w:ascii="宋体" w:eastAsia="宋体" w:hAnsi="宋体" w:cs="宋体" w:hint="eastAsia"/>
                <w:kern w:val="24"/>
              </w:rPr>
              <w:t>分类</w:t>
            </w:r>
          </w:p>
        </w:tc>
        <w:tc>
          <w:tcPr>
            <w:tcW w:w="5453" w:type="dxa"/>
            <w:vAlign w:val="center"/>
          </w:tcPr>
          <w:p w:rsidR="0063550C" w:rsidRDefault="005C2F1B">
            <w:pPr>
              <w:pStyle w:val="a3"/>
              <w:widowControl/>
              <w:spacing w:beforeAutospacing="0" w:afterAutospacing="0" w:line="460" w:lineRule="exact"/>
              <w:jc w:val="both"/>
              <w:rPr>
                <w:rFonts w:ascii="宋体" w:eastAsia="宋体" w:hAnsi="宋体" w:cs="宋体"/>
                <w:kern w:val="24"/>
              </w:rPr>
            </w:pPr>
            <w:r>
              <w:rPr>
                <w:rFonts w:ascii="宋体" w:eastAsia="宋体" w:hAnsi="宋体" w:cs="宋体" w:hint="eastAsia"/>
                <w:kern w:val="24"/>
              </w:rPr>
              <w:t>代表药物</w:t>
            </w:r>
          </w:p>
        </w:tc>
      </w:tr>
      <w:tr w:rsidR="0063550C">
        <w:trPr>
          <w:trHeight w:val="441"/>
        </w:trPr>
        <w:tc>
          <w:tcPr>
            <w:tcW w:w="3506" w:type="dxa"/>
            <w:vAlign w:val="center"/>
          </w:tcPr>
          <w:p w:rsidR="0063550C" w:rsidRDefault="005C2F1B">
            <w:pPr>
              <w:pStyle w:val="a3"/>
              <w:widowControl/>
              <w:spacing w:beforeAutospacing="0" w:afterAutospacing="0" w:line="460" w:lineRule="exact"/>
              <w:jc w:val="both"/>
              <w:rPr>
                <w:rFonts w:ascii="宋体" w:eastAsia="宋体" w:hAnsi="宋体" w:cs="宋体"/>
                <w:kern w:val="24"/>
              </w:rPr>
            </w:pPr>
            <w:r>
              <w:rPr>
                <w:rFonts w:ascii="宋体" w:eastAsia="宋体" w:hAnsi="宋体" w:cs="宋体" w:hint="eastAsia"/>
                <w:kern w:val="24"/>
              </w:rPr>
              <w:t>核苷类逆转录酶抑制剂</w:t>
            </w:r>
          </w:p>
        </w:tc>
        <w:tc>
          <w:tcPr>
            <w:tcW w:w="5453" w:type="dxa"/>
            <w:vAlign w:val="center"/>
          </w:tcPr>
          <w:p w:rsidR="0063550C" w:rsidRDefault="005C2F1B">
            <w:pPr>
              <w:pStyle w:val="a3"/>
              <w:widowControl/>
              <w:spacing w:beforeAutospacing="0" w:afterAutospacing="0" w:line="460" w:lineRule="exact"/>
              <w:jc w:val="both"/>
              <w:rPr>
                <w:rFonts w:ascii="宋体" w:eastAsia="宋体" w:hAnsi="宋体" w:cs="宋体"/>
                <w:kern w:val="24"/>
              </w:rPr>
            </w:pPr>
            <w:r>
              <w:rPr>
                <w:rFonts w:ascii="宋体" w:eastAsia="宋体" w:hAnsi="宋体" w:cs="宋体" w:hint="eastAsia"/>
                <w:kern w:val="24"/>
              </w:rPr>
              <w:t>去羟基苷、阿巴卡韦、司他夫定、扎西他滨</w:t>
            </w:r>
          </w:p>
        </w:tc>
      </w:tr>
      <w:tr w:rsidR="0063550C">
        <w:trPr>
          <w:trHeight w:val="423"/>
        </w:trPr>
        <w:tc>
          <w:tcPr>
            <w:tcW w:w="3506" w:type="dxa"/>
            <w:vAlign w:val="center"/>
          </w:tcPr>
          <w:p w:rsidR="0063550C" w:rsidRDefault="005C2F1B">
            <w:pPr>
              <w:pStyle w:val="a3"/>
              <w:widowControl/>
              <w:spacing w:beforeAutospacing="0" w:afterAutospacing="0" w:line="460" w:lineRule="exact"/>
              <w:jc w:val="both"/>
              <w:rPr>
                <w:rFonts w:ascii="宋体" w:eastAsia="宋体" w:hAnsi="宋体" w:cs="宋体"/>
                <w:kern w:val="24"/>
              </w:rPr>
            </w:pPr>
            <w:r>
              <w:rPr>
                <w:rFonts w:ascii="宋体" w:eastAsia="宋体" w:hAnsi="宋体" w:cs="宋体" w:hint="eastAsia"/>
                <w:kern w:val="24"/>
              </w:rPr>
              <w:t>非核苷类逆转录酶抑制剂</w:t>
            </w:r>
          </w:p>
        </w:tc>
        <w:tc>
          <w:tcPr>
            <w:tcW w:w="5453" w:type="dxa"/>
            <w:vAlign w:val="center"/>
          </w:tcPr>
          <w:p w:rsidR="0063550C" w:rsidRDefault="005C2F1B">
            <w:pPr>
              <w:pStyle w:val="a3"/>
              <w:widowControl/>
              <w:spacing w:beforeAutospacing="0" w:afterAutospacing="0" w:line="460" w:lineRule="exact"/>
              <w:jc w:val="both"/>
              <w:rPr>
                <w:rFonts w:ascii="宋体" w:eastAsia="宋体" w:hAnsi="宋体" w:cs="宋体"/>
                <w:kern w:val="24"/>
              </w:rPr>
            </w:pPr>
            <w:r>
              <w:rPr>
                <w:rFonts w:ascii="宋体" w:eastAsia="宋体" w:hAnsi="宋体" w:cs="宋体" w:hint="eastAsia"/>
                <w:kern w:val="24"/>
              </w:rPr>
              <w:t>奈韦拉平、依非韦仑</w:t>
            </w:r>
          </w:p>
        </w:tc>
      </w:tr>
      <w:tr w:rsidR="0063550C">
        <w:trPr>
          <w:trHeight w:val="423"/>
        </w:trPr>
        <w:tc>
          <w:tcPr>
            <w:tcW w:w="3506" w:type="dxa"/>
            <w:vAlign w:val="center"/>
          </w:tcPr>
          <w:p w:rsidR="0063550C" w:rsidRDefault="005C2F1B">
            <w:pPr>
              <w:pStyle w:val="a3"/>
              <w:widowControl/>
              <w:spacing w:beforeAutospacing="0" w:afterAutospacing="0" w:line="460" w:lineRule="exact"/>
              <w:jc w:val="both"/>
              <w:rPr>
                <w:rFonts w:ascii="宋体" w:eastAsia="宋体" w:hAnsi="宋体" w:cs="宋体"/>
                <w:kern w:val="24"/>
              </w:rPr>
            </w:pPr>
            <w:r>
              <w:rPr>
                <w:rFonts w:ascii="宋体" w:eastAsia="宋体" w:hAnsi="宋体" w:cs="宋体" w:hint="eastAsia"/>
                <w:kern w:val="24"/>
              </w:rPr>
              <w:t>蛋白酶抑制剂</w:t>
            </w:r>
          </w:p>
        </w:tc>
        <w:tc>
          <w:tcPr>
            <w:tcW w:w="5453" w:type="dxa"/>
            <w:vAlign w:val="center"/>
          </w:tcPr>
          <w:p w:rsidR="0063550C" w:rsidRDefault="005C2F1B">
            <w:pPr>
              <w:pStyle w:val="a3"/>
              <w:widowControl/>
              <w:spacing w:beforeAutospacing="0" w:afterAutospacing="0" w:line="460" w:lineRule="exact"/>
              <w:jc w:val="both"/>
              <w:rPr>
                <w:rFonts w:ascii="宋体" w:eastAsia="宋体" w:hAnsi="宋体" w:cs="宋体"/>
                <w:kern w:val="24"/>
              </w:rPr>
            </w:pPr>
            <w:r>
              <w:rPr>
                <w:rFonts w:ascii="宋体" w:eastAsia="宋体" w:hAnsi="宋体" w:cs="宋体" w:hint="eastAsia"/>
                <w:kern w:val="24"/>
              </w:rPr>
              <w:t>茚地那韦</w:t>
            </w:r>
          </w:p>
        </w:tc>
      </w:tr>
      <w:tr w:rsidR="0063550C">
        <w:trPr>
          <w:trHeight w:val="90"/>
        </w:trPr>
        <w:tc>
          <w:tcPr>
            <w:tcW w:w="3506" w:type="dxa"/>
            <w:vAlign w:val="center"/>
          </w:tcPr>
          <w:p w:rsidR="0063550C" w:rsidRDefault="005C2F1B">
            <w:pPr>
              <w:widowControl/>
              <w:spacing w:line="460" w:lineRule="exact"/>
              <w:ind w:left="544" w:hanging="544"/>
              <w:rPr>
                <w:rFonts w:ascii="宋体" w:eastAsia="宋体" w:hAnsi="宋体" w:cs="宋体"/>
                <w:kern w:val="24"/>
                <w:sz w:val="24"/>
                <w:lang w:bidi="ar"/>
              </w:rPr>
            </w:pPr>
            <w:r>
              <w:rPr>
                <w:rFonts w:ascii="宋体" w:eastAsia="宋体" w:hAnsi="宋体" w:cs="宋体" w:hint="eastAsia"/>
                <w:kern w:val="24"/>
                <w:sz w:val="24"/>
                <w:lang w:bidi="ar"/>
              </w:rPr>
              <w:t>整合酶抑制剂</w:t>
            </w:r>
          </w:p>
        </w:tc>
        <w:tc>
          <w:tcPr>
            <w:tcW w:w="5453" w:type="dxa"/>
            <w:vAlign w:val="center"/>
          </w:tcPr>
          <w:p w:rsidR="0063550C" w:rsidRDefault="005C2F1B">
            <w:pPr>
              <w:widowControl/>
              <w:spacing w:line="460" w:lineRule="exact"/>
              <w:ind w:left="544" w:hanging="544"/>
              <w:rPr>
                <w:rFonts w:ascii="宋体" w:eastAsia="宋体" w:hAnsi="宋体" w:cs="宋体"/>
                <w:kern w:val="24"/>
                <w:sz w:val="24"/>
                <w:lang w:bidi="ar"/>
              </w:rPr>
            </w:pPr>
            <w:r>
              <w:rPr>
                <w:rFonts w:ascii="宋体" w:eastAsia="宋体" w:hAnsi="宋体" w:cs="宋体" w:hint="eastAsia"/>
                <w:kern w:val="24"/>
                <w:sz w:val="24"/>
                <w:lang w:bidi="ar"/>
              </w:rPr>
              <w:t>拉替拉韦，多替拉韦</w:t>
            </w:r>
          </w:p>
        </w:tc>
      </w:tr>
      <w:tr w:rsidR="0063550C">
        <w:trPr>
          <w:trHeight w:val="435"/>
        </w:trPr>
        <w:tc>
          <w:tcPr>
            <w:tcW w:w="3506" w:type="dxa"/>
            <w:vAlign w:val="center"/>
          </w:tcPr>
          <w:p w:rsidR="0063550C" w:rsidRDefault="005C2F1B">
            <w:pPr>
              <w:pStyle w:val="a3"/>
              <w:widowControl/>
              <w:spacing w:beforeAutospacing="0" w:afterAutospacing="0" w:line="460" w:lineRule="exact"/>
              <w:jc w:val="both"/>
              <w:rPr>
                <w:rFonts w:ascii="宋体" w:eastAsia="宋体" w:hAnsi="宋体" w:cs="宋体"/>
                <w:kern w:val="24"/>
              </w:rPr>
            </w:pPr>
            <w:r>
              <w:rPr>
                <w:rFonts w:ascii="宋体" w:eastAsia="宋体" w:hAnsi="宋体" w:cs="宋体" w:hint="eastAsia"/>
                <w:kern w:val="24"/>
              </w:rPr>
              <w:t>进入抑制剂</w:t>
            </w:r>
          </w:p>
        </w:tc>
        <w:tc>
          <w:tcPr>
            <w:tcW w:w="5453" w:type="dxa"/>
            <w:vAlign w:val="center"/>
          </w:tcPr>
          <w:p w:rsidR="0063550C" w:rsidRDefault="005C2F1B">
            <w:pPr>
              <w:pStyle w:val="a3"/>
              <w:widowControl/>
              <w:spacing w:beforeAutospacing="0" w:afterAutospacing="0" w:line="460" w:lineRule="exact"/>
              <w:jc w:val="both"/>
              <w:rPr>
                <w:rFonts w:ascii="宋体" w:eastAsia="宋体" w:hAnsi="宋体" w:cs="宋体"/>
                <w:kern w:val="24"/>
              </w:rPr>
            </w:pPr>
            <w:r>
              <w:rPr>
                <w:rFonts w:ascii="宋体" w:eastAsia="宋体" w:hAnsi="宋体" w:cs="宋体" w:hint="eastAsia"/>
                <w:kern w:val="24"/>
              </w:rPr>
              <w:t>马拉韦罗、恩夫韦肽</w:t>
            </w:r>
          </w:p>
        </w:tc>
      </w:tr>
    </w:tbl>
    <w:p w:rsidR="0063550C" w:rsidRDefault="005C2F1B">
      <w:pPr>
        <w:pStyle w:val="a3"/>
        <w:widowControl/>
        <w:spacing w:beforeAutospacing="0" w:afterAutospacing="0" w:line="520" w:lineRule="exact"/>
        <w:ind w:firstLineChars="200" w:firstLine="560"/>
        <w:jc w:val="both"/>
        <w:rPr>
          <w:rFonts w:ascii="宋体" w:eastAsia="宋体" w:hAnsi="宋体" w:cs="宋体"/>
          <w:kern w:val="24"/>
          <w:sz w:val="28"/>
          <w:szCs w:val="28"/>
        </w:rPr>
      </w:pPr>
      <w:r>
        <w:rPr>
          <w:rFonts w:ascii="宋体" w:eastAsia="宋体" w:hAnsi="宋体" w:cs="宋体" w:hint="eastAsia"/>
          <w:kern w:val="24"/>
          <w:sz w:val="28"/>
          <w:szCs w:val="28"/>
        </w:rPr>
        <w:t>抑制</w:t>
      </w:r>
      <w:r>
        <w:rPr>
          <w:rFonts w:ascii="宋体" w:eastAsia="宋体" w:hAnsi="宋体" w:cs="宋体" w:hint="eastAsia"/>
          <w:kern w:val="24"/>
          <w:sz w:val="28"/>
          <w:szCs w:val="28"/>
        </w:rPr>
        <w:t xml:space="preserve"> HIV </w:t>
      </w:r>
      <w:r>
        <w:rPr>
          <w:rFonts w:ascii="宋体" w:eastAsia="宋体" w:hAnsi="宋体" w:cs="宋体" w:hint="eastAsia"/>
          <w:kern w:val="24"/>
          <w:sz w:val="28"/>
          <w:szCs w:val="28"/>
        </w:rPr>
        <w:t>进入，即阻止</w:t>
      </w:r>
      <w:r>
        <w:rPr>
          <w:rFonts w:ascii="宋体" w:eastAsia="宋体" w:hAnsi="宋体" w:cs="宋体" w:hint="eastAsia"/>
          <w:kern w:val="24"/>
          <w:sz w:val="28"/>
          <w:szCs w:val="28"/>
        </w:rPr>
        <w:t xml:space="preserve"> HIV </w:t>
      </w:r>
      <w:r>
        <w:rPr>
          <w:rFonts w:ascii="宋体" w:eastAsia="宋体" w:hAnsi="宋体" w:cs="宋体" w:hint="eastAsia"/>
          <w:kern w:val="24"/>
          <w:sz w:val="28"/>
          <w:szCs w:val="28"/>
        </w:rPr>
        <w:t>与靶细胞的融合被认为是预防</w:t>
      </w:r>
      <w:r>
        <w:rPr>
          <w:rFonts w:ascii="宋体" w:eastAsia="宋体" w:hAnsi="宋体" w:cs="宋体" w:hint="eastAsia"/>
          <w:kern w:val="24"/>
          <w:sz w:val="28"/>
          <w:szCs w:val="28"/>
        </w:rPr>
        <w:t xml:space="preserve"> HIV </w:t>
      </w:r>
      <w:r>
        <w:rPr>
          <w:rFonts w:ascii="宋体" w:eastAsia="宋体" w:hAnsi="宋体" w:cs="宋体" w:hint="eastAsia"/>
          <w:kern w:val="24"/>
          <w:sz w:val="28"/>
          <w:szCs w:val="28"/>
        </w:rPr>
        <w:t>感染的关键，进入抑制剂通过此机制产生抗</w:t>
      </w:r>
      <w:r>
        <w:rPr>
          <w:rFonts w:ascii="宋体" w:eastAsia="宋体" w:hAnsi="宋体" w:cs="宋体" w:hint="eastAsia"/>
          <w:kern w:val="24"/>
          <w:sz w:val="28"/>
          <w:szCs w:val="28"/>
        </w:rPr>
        <w:t xml:space="preserve"> HIV </w:t>
      </w:r>
      <w:r>
        <w:rPr>
          <w:rFonts w:ascii="宋体" w:eastAsia="宋体" w:hAnsi="宋体" w:cs="宋体" w:hint="eastAsia"/>
          <w:kern w:val="24"/>
          <w:sz w:val="28"/>
          <w:szCs w:val="28"/>
        </w:rPr>
        <w:t>作用。按此作用机制可将</w:t>
      </w:r>
      <w:r>
        <w:rPr>
          <w:rFonts w:ascii="宋体" w:eastAsia="宋体" w:hAnsi="宋体" w:cs="宋体" w:hint="eastAsia"/>
          <w:kern w:val="24"/>
          <w:sz w:val="28"/>
          <w:szCs w:val="28"/>
        </w:rPr>
        <w:t xml:space="preserve"> HIV </w:t>
      </w:r>
      <w:r>
        <w:rPr>
          <w:rFonts w:ascii="宋体" w:eastAsia="宋体" w:hAnsi="宋体" w:cs="宋体" w:hint="eastAsia"/>
          <w:kern w:val="24"/>
          <w:sz w:val="28"/>
          <w:szCs w:val="28"/>
        </w:rPr>
        <w:t>进入抑制剂分为以下</w:t>
      </w:r>
      <w:r>
        <w:rPr>
          <w:rFonts w:ascii="宋体" w:eastAsia="宋体" w:hAnsi="宋体" w:cs="宋体" w:hint="eastAsia"/>
          <w:kern w:val="24"/>
          <w:sz w:val="28"/>
          <w:szCs w:val="28"/>
        </w:rPr>
        <w:t xml:space="preserve"> 3 </w:t>
      </w:r>
      <w:r>
        <w:rPr>
          <w:rFonts w:ascii="宋体" w:eastAsia="宋体" w:hAnsi="宋体" w:cs="宋体" w:hint="eastAsia"/>
          <w:kern w:val="24"/>
          <w:sz w:val="28"/>
          <w:szCs w:val="28"/>
        </w:rPr>
        <w:t>类：</w:t>
      </w:r>
      <w:r>
        <w:rPr>
          <w:rFonts w:ascii="宋体" w:eastAsia="宋体" w:hAnsi="宋体" w:cs="宋体" w:hint="eastAsia"/>
          <w:kern w:val="24"/>
          <w:sz w:val="28"/>
          <w:szCs w:val="28"/>
        </w:rPr>
        <w:t xml:space="preserve">  </w:t>
      </w:r>
      <w:r>
        <w:rPr>
          <w:rFonts w:ascii="宋体" w:eastAsia="宋体" w:hAnsi="宋体" w:cs="宋体" w:hint="eastAsia"/>
          <w:kern w:val="24"/>
          <w:sz w:val="28"/>
          <w:szCs w:val="28"/>
        </w:rPr>
        <w:t>①黏附抑制剂，以</w:t>
      </w:r>
      <w:r>
        <w:rPr>
          <w:rFonts w:ascii="宋体" w:eastAsia="宋体" w:hAnsi="宋体" w:cs="宋体" w:hint="eastAsia"/>
          <w:kern w:val="24"/>
          <w:sz w:val="28"/>
          <w:szCs w:val="28"/>
        </w:rPr>
        <w:t xml:space="preserve"> gp120 CD4 </w:t>
      </w:r>
      <w:r>
        <w:rPr>
          <w:rFonts w:ascii="宋体" w:eastAsia="宋体" w:hAnsi="宋体" w:cs="宋体" w:hint="eastAsia"/>
          <w:kern w:val="24"/>
          <w:sz w:val="28"/>
          <w:szCs w:val="28"/>
        </w:rPr>
        <w:t>为研究靶点；②辅助受体抑制剂，以</w:t>
      </w:r>
      <w:r>
        <w:rPr>
          <w:rFonts w:ascii="宋体" w:eastAsia="宋体" w:hAnsi="宋体" w:cs="宋体" w:hint="eastAsia"/>
          <w:kern w:val="24"/>
          <w:sz w:val="28"/>
          <w:szCs w:val="28"/>
        </w:rPr>
        <w:t xml:space="preserve">CCR5 </w:t>
      </w:r>
      <w:r>
        <w:rPr>
          <w:rFonts w:ascii="宋体" w:eastAsia="宋体" w:hAnsi="宋体" w:cs="宋体" w:hint="eastAsia"/>
          <w:kern w:val="24"/>
          <w:sz w:val="28"/>
          <w:szCs w:val="28"/>
        </w:rPr>
        <w:t>和</w:t>
      </w:r>
      <w:r>
        <w:rPr>
          <w:rFonts w:ascii="宋体" w:eastAsia="宋体" w:hAnsi="宋体" w:cs="宋体" w:hint="eastAsia"/>
          <w:kern w:val="24"/>
          <w:sz w:val="28"/>
          <w:szCs w:val="28"/>
        </w:rPr>
        <w:t xml:space="preserve"> CXCR4 </w:t>
      </w:r>
      <w:r>
        <w:rPr>
          <w:rFonts w:ascii="宋体" w:eastAsia="宋体" w:hAnsi="宋体" w:cs="宋体" w:hint="eastAsia"/>
          <w:kern w:val="24"/>
          <w:sz w:val="28"/>
          <w:szCs w:val="28"/>
        </w:rPr>
        <w:t>为研究靶点；③融合抑制剂，以</w:t>
      </w:r>
      <w:r>
        <w:rPr>
          <w:rFonts w:ascii="宋体" w:eastAsia="宋体" w:hAnsi="宋体" w:cs="宋体" w:hint="eastAsia"/>
          <w:kern w:val="24"/>
          <w:sz w:val="28"/>
          <w:szCs w:val="28"/>
        </w:rPr>
        <w:t xml:space="preserve"> gp41 </w:t>
      </w:r>
      <w:r>
        <w:rPr>
          <w:rFonts w:ascii="宋体" w:eastAsia="宋体" w:hAnsi="宋体" w:cs="宋体" w:hint="eastAsia"/>
          <w:kern w:val="24"/>
          <w:sz w:val="28"/>
          <w:szCs w:val="28"/>
        </w:rPr>
        <w:t>的</w:t>
      </w:r>
      <w:r>
        <w:rPr>
          <w:rFonts w:ascii="宋体" w:eastAsia="宋体" w:hAnsi="宋体" w:cs="宋体" w:hint="eastAsia"/>
          <w:kern w:val="24"/>
          <w:sz w:val="28"/>
          <w:szCs w:val="28"/>
        </w:rPr>
        <w:t xml:space="preserve"> NHR </w:t>
      </w:r>
      <w:r>
        <w:rPr>
          <w:rFonts w:ascii="宋体" w:eastAsia="宋体" w:hAnsi="宋体" w:cs="宋体" w:hint="eastAsia"/>
          <w:kern w:val="24"/>
          <w:sz w:val="28"/>
          <w:szCs w:val="28"/>
        </w:rPr>
        <w:t>和</w:t>
      </w:r>
      <w:r>
        <w:rPr>
          <w:rFonts w:ascii="宋体" w:eastAsia="宋体" w:hAnsi="宋体" w:cs="宋体" w:hint="eastAsia"/>
          <w:kern w:val="24"/>
          <w:sz w:val="28"/>
          <w:szCs w:val="28"/>
        </w:rPr>
        <w:t xml:space="preserve"> CHR </w:t>
      </w:r>
      <w:r>
        <w:rPr>
          <w:rFonts w:ascii="宋体" w:eastAsia="宋体" w:hAnsi="宋体" w:cs="宋体" w:hint="eastAsia"/>
          <w:kern w:val="24"/>
          <w:sz w:val="28"/>
          <w:szCs w:val="28"/>
        </w:rPr>
        <w:t>以及近膜外侧区（</w:t>
      </w:r>
      <w:r>
        <w:rPr>
          <w:rFonts w:ascii="宋体" w:eastAsia="宋体" w:hAnsi="宋体" w:cs="宋体" w:hint="eastAsia"/>
          <w:kern w:val="24"/>
          <w:sz w:val="28"/>
          <w:szCs w:val="28"/>
        </w:rPr>
        <w:t>MPER)</w:t>
      </w:r>
      <w:r>
        <w:rPr>
          <w:rFonts w:ascii="宋体" w:eastAsia="宋体" w:hAnsi="宋体" w:cs="宋体" w:hint="eastAsia"/>
          <w:kern w:val="24"/>
          <w:sz w:val="28"/>
          <w:szCs w:val="28"/>
        </w:rPr>
        <w:t>为研究靶点。</w:t>
      </w:r>
    </w:p>
    <w:p w:rsidR="0063550C" w:rsidRDefault="005C2F1B">
      <w:pPr>
        <w:pStyle w:val="a3"/>
        <w:widowControl/>
        <w:spacing w:beforeAutospacing="0" w:afterAutospacing="0" w:line="520" w:lineRule="exact"/>
        <w:ind w:firstLineChars="200" w:firstLine="560"/>
        <w:jc w:val="both"/>
        <w:rPr>
          <w:rFonts w:ascii="黑体" w:eastAsia="黑体" w:hAnsi="宋体" w:cs="黑体"/>
          <w:kern w:val="24"/>
          <w:sz w:val="22"/>
          <w:szCs w:val="22"/>
        </w:rPr>
      </w:pPr>
      <w:r>
        <w:rPr>
          <w:rFonts w:ascii="宋体" w:eastAsia="宋体" w:hAnsi="宋体" w:cs="宋体" w:hint="eastAsia"/>
          <w:kern w:val="24"/>
          <w:sz w:val="28"/>
          <w:szCs w:val="28"/>
        </w:rPr>
        <w:t xml:space="preserve">HIV </w:t>
      </w:r>
      <w:r>
        <w:rPr>
          <w:rFonts w:ascii="宋体" w:eastAsia="宋体" w:hAnsi="宋体" w:cs="宋体" w:hint="eastAsia"/>
          <w:kern w:val="24"/>
          <w:sz w:val="28"/>
          <w:szCs w:val="28"/>
        </w:rPr>
        <w:t>进入抑制剂可以是蛋白多肽类、中和抗体类，也可以是有机小分子。已获</w:t>
      </w:r>
      <w:r>
        <w:rPr>
          <w:rFonts w:ascii="宋体" w:eastAsia="宋体" w:hAnsi="宋体" w:cs="宋体" w:hint="eastAsia"/>
          <w:kern w:val="24"/>
          <w:sz w:val="28"/>
          <w:szCs w:val="28"/>
        </w:rPr>
        <w:t xml:space="preserve"> FDA </w:t>
      </w:r>
      <w:r>
        <w:rPr>
          <w:rFonts w:ascii="宋体" w:eastAsia="宋体" w:hAnsi="宋体" w:cs="宋体" w:hint="eastAsia"/>
          <w:kern w:val="24"/>
          <w:sz w:val="28"/>
          <w:szCs w:val="28"/>
        </w:rPr>
        <w:t>批准的有针对</w:t>
      </w:r>
      <w:r>
        <w:rPr>
          <w:rFonts w:ascii="宋体" w:eastAsia="宋体" w:hAnsi="宋体" w:cs="宋体" w:hint="eastAsia"/>
          <w:kern w:val="24"/>
          <w:sz w:val="28"/>
          <w:szCs w:val="28"/>
        </w:rPr>
        <w:t xml:space="preserve">gp41-NHR </w:t>
      </w:r>
      <w:r>
        <w:rPr>
          <w:rFonts w:ascii="宋体" w:eastAsia="宋体" w:hAnsi="宋体" w:cs="宋体" w:hint="eastAsia"/>
          <w:kern w:val="24"/>
          <w:sz w:val="28"/>
          <w:szCs w:val="28"/>
        </w:rPr>
        <w:t>的融合抑制剂恩夫韦肽和</w:t>
      </w:r>
      <w:r>
        <w:rPr>
          <w:rFonts w:ascii="宋体" w:eastAsia="宋体" w:hAnsi="宋体" w:cs="宋体" w:hint="eastAsia"/>
          <w:kern w:val="24"/>
          <w:sz w:val="28"/>
          <w:szCs w:val="28"/>
        </w:rPr>
        <w:t xml:space="preserve"> CCR5 </w:t>
      </w:r>
      <w:r>
        <w:rPr>
          <w:rFonts w:ascii="宋体" w:eastAsia="宋体" w:hAnsi="宋体" w:cs="宋体" w:hint="eastAsia"/>
          <w:kern w:val="24"/>
          <w:sz w:val="28"/>
          <w:szCs w:val="28"/>
        </w:rPr>
        <w:t>辅助受体拮抗剂马拉韦罗。</w:t>
      </w:r>
    </w:p>
    <w:p w:rsidR="0063550C" w:rsidRPr="0047080C" w:rsidRDefault="005C2F1B">
      <w:pPr>
        <w:pStyle w:val="a3"/>
        <w:widowControl/>
        <w:spacing w:beforeAutospacing="0" w:afterAutospacing="0" w:line="520" w:lineRule="exact"/>
        <w:ind w:firstLineChars="200" w:firstLine="562"/>
        <w:jc w:val="both"/>
        <w:rPr>
          <w:rFonts w:ascii="宋体" w:eastAsia="宋体" w:hAnsi="宋体" w:cs="宋体"/>
          <w:b/>
          <w:color w:val="FF0000"/>
          <w:kern w:val="24"/>
          <w:sz w:val="28"/>
          <w:szCs w:val="28"/>
        </w:rPr>
      </w:pPr>
      <w:r w:rsidRPr="0047080C">
        <w:rPr>
          <w:rFonts w:ascii="宋体" w:eastAsia="宋体" w:hAnsi="宋体" w:cs="宋体" w:hint="eastAsia"/>
          <w:b/>
          <w:color w:val="FF0000"/>
          <w:kern w:val="24"/>
          <w:sz w:val="28"/>
          <w:szCs w:val="28"/>
        </w:rPr>
        <w:t>原教材</w:t>
      </w:r>
      <w:r w:rsidRPr="0047080C">
        <w:rPr>
          <w:rFonts w:ascii="宋体" w:eastAsia="宋体" w:hAnsi="宋体" w:cs="宋体" w:hint="eastAsia"/>
          <w:b/>
          <w:color w:val="FF0000"/>
          <w:kern w:val="24"/>
          <w:sz w:val="28"/>
          <w:szCs w:val="28"/>
        </w:rPr>
        <w:t>197</w:t>
      </w:r>
      <w:r w:rsidRPr="0047080C">
        <w:rPr>
          <w:rFonts w:ascii="宋体" w:eastAsia="宋体" w:hAnsi="宋体" w:cs="宋体" w:hint="eastAsia"/>
          <w:b/>
          <w:color w:val="FF0000"/>
          <w:kern w:val="24"/>
          <w:sz w:val="28"/>
          <w:szCs w:val="28"/>
        </w:rPr>
        <w:t>页</w:t>
      </w:r>
    </w:p>
    <w:p w:rsidR="0063550C" w:rsidRDefault="005C2F1B">
      <w:pPr>
        <w:pStyle w:val="a3"/>
        <w:widowControl/>
        <w:spacing w:beforeAutospacing="0" w:afterAutospacing="0" w:line="520" w:lineRule="exact"/>
        <w:jc w:val="both"/>
        <w:rPr>
          <w:rFonts w:ascii="宋体" w:eastAsia="宋体" w:hAnsi="宋体" w:cs="宋体"/>
          <w:kern w:val="24"/>
          <w:sz w:val="28"/>
          <w:szCs w:val="28"/>
        </w:rPr>
      </w:pPr>
      <w:r>
        <w:rPr>
          <w:rFonts w:ascii="宋体" w:eastAsia="宋体" w:hAnsi="宋体" w:cs="宋体" w:hint="eastAsia"/>
          <w:noProof/>
          <w:sz w:val="28"/>
          <w:szCs w:val="28"/>
        </w:rPr>
        <w:drawing>
          <wp:anchor distT="0" distB="0" distL="114300" distR="114300" simplePos="0" relativeHeight="251664384" behindDoc="0" locked="0" layoutInCell="1" allowOverlap="1">
            <wp:simplePos x="0" y="0"/>
            <wp:positionH relativeFrom="column">
              <wp:posOffset>-11430</wp:posOffset>
            </wp:positionH>
            <wp:positionV relativeFrom="paragraph">
              <wp:posOffset>45085</wp:posOffset>
            </wp:positionV>
            <wp:extent cx="5779770" cy="789940"/>
            <wp:effectExtent l="0" t="0" r="11430" b="1016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5779770" cy="789940"/>
                    </a:xfrm>
                    <a:prstGeom prst="rect">
                      <a:avLst/>
                    </a:prstGeom>
                    <a:noFill/>
                    <a:ln>
                      <a:noFill/>
                    </a:ln>
                  </pic:spPr>
                </pic:pic>
              </a:graphicData>
            </a:graphic>
          </wp:anchor>
        </w:drawing>
      </w:r>
    </w:p>
    <w:p w:rsidR="0063550C" w:rsidRDefault="0063550C">
      <w:pPr>
        <w:pStyle w:val="a3"/>
        <w:widowControl/>
        <w:spacing w:beforeAutospacing="0" w:afterAutospacing="0" w:line="520" w:lineRule="exact"/>
        <w:jc w:val="both"/>
        <w:rPr>
          <w:rFonts w:ascii="宋体" w:eastAsia="宋体" w:hAnsi="宋体" w:cs="宋体"/>
          <w:kern w:val="24"/>
          <w:sz w:val="28"/>
          <w:szCs w:val="28"/>
        </w:rPr>
      </w:pPr>
    </w:p>
    <w:p w:rsidR="0063550C" w:rsidRPr="0047080C" w:rsidRDefault="0047080C">
      <w:pPr>
        <w:pStyle w:val="a3"/>
        <w:widowControl/>
        <w:spacing w:beforeAutospacing="0" w:afterAutospacing="0" w:line="520" w:lineRule="exact"/>
        <w:ind w:firstLineChars="200" w:firstLine="562"/>
        <w:jc w:val="both"/>
        <w:rPr>
          <w:rFonts w:ascii="宋体" w:eastAsia="宋体" w:hAnsi="宋体" w:cs="宋体"/>
          <w:b/>
          <w:color w:val="FF0000"/>
          <w:kern w:val="24"/>
          <w:sz w:val="28"/>
          <w:szCs w:val="28"/>
        </w:rPr>
      </w:pPr>
      <w:r>
        <w:rPr>
          <w:rFonts w:ascii="宋体" w:eastAsia="宋体" w:hAnsi="宋体" w:cs="宋体" w:hint="eastAsia"/>
          <w:b/>
          <w:color w:val="FF0000"/>
          <w:kern w:val="24"/>
          <w:sz w:val="28"/>
          <w:szCs w:val="28"/>
        </w:rPr>
        <w:lastRenderedPageBreak/>
        <w:t>新教材：在下方新增药物</w:t>
      </w:r>
    </w:p>
    <w:p w:rsidR="0063550C" w:rsidRDefault="005C2F1B">
      <w:pPr>
        <w:pStyle w:val="a3"/>
        <w:widowControl/>
        <w:spacing w:beforeAutospacing="0" w:afterAutospacing="0" w:line="520" w:lineRule="exact"/>
        <w:ind w:firstLineChars="200" w:firstLine="562"/>
        <w:jc w:val="both"/>
        <w:rPr>
          <w:rFonts w:ascii="宋体" w:eastAsia="宋体" w:hAnsi="宋体" w:cs="宋体"/>
          <w:b/>
          <w:bCs/>
          <w:color w:val="FF0000"/>
          <w:kern w:val="24"/>
          <w:sz w:val="28"/>
          <w:szCs w:val="28"/>
        </w:rPr>
      </w:pPr>
      <w:r>
        <w:rPr>
          <w:rFonts w:ascii="宋体" w:eastAsia="宋体" w:hAnsi="宋体" w:cs="宋体" w:hint="eastAsia"/>
          <w:b/>
          <w:bCs/>
          <w:color w:val="FF0000"/>
          <w:kern w:val="24"/>
          <w:sz w:val="28"/>
          <w:szCs w:val="28"/>
        </w:rPr>
        <w:t>5.</w:t>
      </w:r>
      <w:r>
        <w:rPr>
          <w:rFonts w:ascii="宋体" w:eastAsia="宋体" w:hAnsi="宋体" w:cs="宋体" w:hint="eastAsia"/>
          <w:b/>
          <w:bCs/>
          <w:color w:val="FF0000"/>
          <w:kern w:val="24"/>
          <w:sz w:val="28"/>
          <w:szCs w:val="28"/>
        </w:rPr>
        <w:t>马拉韦罗</w:t>
      </w:r>
      <w:r>
        <w:rPr>
          <w:rFonts w:ascii="宋体" w:eastAsia="宋体" w:hAnsi="宋体" w:cs="宋体" w:hint="eastAsia"/>
          <w:b/>
          <w:bCs/>
          <w:color w:val="FF0000"/>
          <w:kern w:val="24"/>
          <w:sz w:val="28"/>
          <w:szCs w:val="28"/>
        </w:rPr>
        <w:t xml:space="preserve"> </w:t>
      </w:r>
      <w:r>
        <w:rPr>
          <w:rFonts w:ascii="宋体" w:eastAsia="宋体" w:hAnsi="宋体" w:cs="宋体" w:hint="eastAsia"/>
          <w:b/>
          <w:bCs/>
          <w:color w:val="FF0000"/>
          <w:kern w:val="24"/>
          <w:sz w:val="28"/>
          <w:szCs w:val="28"/>
        </w:rPr>
        <w:t>（新增）</w:t>
      </w:r>
    </w:p>
    <w:p w:rsidR="0063550C" w:rsidRDefault="005C2F1B">
      <w:pPr>
        <w:pStyle w:val="a3"/>
        <w:widowControl/>
        <w:spacing w:beforeAutospacing="0" w:afterAutospacing="0" w:line="520" w:lineRule="exact"/>
        <w:ind w:firstLineChars="200" w:firstLine="560"/>
        <w:jc w:val="both"/>
        <w:rPr>
          <w:rFonts w:ascii="宋体" w:eastAsia="宋体" w:hAnsi="宋体" w:cs="宋体"/>
          <w:kern w:val="24"/>
          <w:sz w:val="28"/>
          <w:szCs w:val="28"/>
        </w:rPr>
      </w:pPr>
      <w:r>
        <w:rPr>
          <w:rFonts w:ascii="宋体" w:eastAsia="宋体" w:hAnsi="宋体" w:cs="宋体" w:hint="eastAsia"/>
          <w:kern w:val="24"/>
          <w:sz w:val="28"/>
          <w:szCs w:val="28"/>
        </w:rPr>
        <w:t>联合其他抗反转录病毒的药物用以治疗曾接受过治疗的成人</w:t>
      </w:r>
      <w:r>
        <w:rPr>
          <w:rFonts w:ascii="宋体" w:eastAsia="宋体" w:hAnsi="宋体" w:cs="宋体" w:hint="eastAsia"/>
          <w:kern w:val="24"/>
          <w:sz w:val="28"/>
          <w:szCs w:val="28"/>
        </w:rPr>
        <w:t>R5</w:t>
      </w:r>
      <w:r>
        <w:rPr>
          <w:rFonts w:ascii="宋体" w:eastAsia="宋体" w:hAnsi="宋体" w:cs="宋体" w:hint="eastAsia"/>
          <w:kern w:val="24"/>
          <w:sz w:val="28"/>
          <w:szCs w:val="28"/>
        </w:rPr>
        <w:t>型</w:t>
      </w:r>
      <w:r>
        <w:rPr>
          <w:rFonts w:ascii="宋体" w:eastAsia="宋体" w:hAnsi="宋体" w:cs="宋体" w:hint="eastAsia"/>
          <w:kern w:val="24"/>
          <w:sz w:val="28"/>
          <w:szCs w:val="28"/>
        </w:rPr>
        <w:t>H</w:t>
      </w:r>
      <w:r>
        <w:rPr>
          <w:rFonts w:ascii="宋体" w:eastAsia="宋体" w:hAnsi="宋体" w:cs="宋体" w:hint="eastAsia"/>
          <w:kern w:val="24"/>
          <w:sz w:val="28"/>
          <w:szCs w:val="28"/>
        </w:rPr>
        <w:t>Ⅳ</w:t>
      </w:r>
      <w:r>
        <w:rPr>
          <w:rFonts w:ascii="宋体" w:eastAsia="宋体" w:hAnsi="宋体" w:cs="宋体" w:hint="eastAsia"/>
          <w:kern w:val="24"/>
          <w:sz w:val="28"/>
          <w:szCs w:val="28"/>
        </w:rPr>
        <w:t>-1</w:t>
      </w:r>
      <w:r>
        <w:rPr>
          <w:rFonts w:ascii="宋体" w:eastAsia="宋体" w:hAnsi="宋体" w:cs="宋体" w:hint="eastAsia"/>
          <w:kern w:val="24"/>
          <w:sz w:val="28"/>
          <w:szCs w:val="28"/>
        </w:rPr>
        <w:t>感染者。</w:t>
      </w:r>
    </w:p>
    <w:p w:rsidR="0063550C" w:rsidRDefault="005C2F1B">
      <w:pPr>
        <w:pStyle w:val="a3"/>
        <w:widowControl/>
        <w:spacing w:beforeAutospacing="0" w:afterAutospacing="0" w:line="520" w:lineRule="exact"/>
        <w:ind w:firstLineChars="200" w:firstLine="560"/>
        <w:jc w:val="both"/>
        <w:rPr>
          <w:rFonts w:ascii="宋体" w:eastAsia="宋体" w:hAnsi="宋体" w:cs="宋体"/>
          <w:kern w:val="24"/>
          <w:sz w:val="28"/>
          <w:szCs w:val="28"/>
        </w:rPr>
      </w:pPr>
      <w:r>
        <w:rPr>
          <w:rFonts w:ascii="宋体" w:eastAsia="宋体" w:hAnsi="宋体" w:cs="宋体" w:hint="eastAsia"/>
          <w:kern w:val="24"/>
          <w:sz w:val="28"/>
          <w:szCs w:val="28"/>
        </w:rPr>
        <w:t>马拉韦罗常见的不良反应有</w:t>
      </w:r>
      <w:r>
        <w:rPr>
          <w:rFonts w:ascii="宋体" w:eastAsia="宋体" w:hAnsi="宋体" w:cs="宋体" w:hint="eastAsia"/>
          <w:kern w:val="24"/>
          <w:sz w:val="28"/>
          <w:szCs w:val="28"/>
        </w:rPr>
        <w:t>:</w:t>
      </w:r>
      <w:r>
        <w:rPr>
          <w:rFonts w:ascii="宋体" w:eastAsia="宋体" w:hAnsi="宋体" w:cs="宋体" w:hint="eastAsia"/>
          <w:kern w:val="24"/>
          <w:sz w:val="28"/>
          <w:szCs w:val="28"/>
        </w:rPr>
        <w:t>肝毒性、腹痛、腹胀、皮疹、皮肤瘙痒、头晕、嗜睡、失眠、感觉异常、味觉障碍、咳嗽、体重下降、乏力、肌痉挛等。</w:t>
      </w:r>
    </w:p>
    <w:p w:rsidR="0063550C" w:rsidRDefault="005C2F1B">
      <w:pPr>
        <w:pStyle w:val="a3"/>
        <w:widowControl/>
        <w:spacing w:beforeAutospacing="0" w:afterAutospacing="0" w:line="520" w:lineRule="exact"/>
        <w:ind w:firstLineChars="200" w:firstLine="560"/>
        <w:jc w:val="both"/>
        <w:rPr>
          <w:rFonts w:ascii="宋体" w:eastAsia="宋体" w:hAnsi="宋体" w:cs="宋体"/>
          <w:kern w:val="24"/>
          <w:sz w:val="28"/>
          <w:szCs w:val="28"/>
        </w:rPr>
      </w:pPr>
      <w:r>
        <w:rPr>
          <w:rFonts w:ascii="宋体" w:eastAsia="宋体" w:hAnsi="宋体" w:cs="宋体" w:hint="eastAsia"/>
          <w:kern w:val="24"/>
          <w:sz w:val="28"/>
          <w:szCs w:val="28"/>
        </w:rPr>
        <w:t>少见严重不良反应有心肌梗死、全血细胞减少、昏迷、面瘫、多发性神经病、呼吸窘迫、支气管痉挛、胰腺炎、直肠出血、肾衰竭、肌炎、肺炎、肝硬化等。</w:t>
      </w:r>
    </w:p>
    <w:p w:rsidR="0063550C" w:rsidRDefault="005C2F1B">
      <w:pPr>
        <w:pStyle w:val="a3"/>
        <w:widowControl/>
        <w:spacing w:beforeAutospacing="0" w:afterAutospacing="0" w:line="520" w:lineRule="exact"/>
        <w:ind w:firstLineChars="200" w:firstLine="562"/>
        <w:jc w:val="both"/>
        <w:rPr>
          <w:rFonts w:ascii="宋体" w:eastAsia="宋体" w:hAnsi="宋体" w:cs="宋体"/>
          <w:b/>
          <w:bCs/>
          <w:color w:val="FF0000"/>
          <w:kern w:val="24"/>
          <w:sz w:val="28"/>
          <w:szCs w:val="28"/>
        </w:rPr>
      </w:pPr>
      <w:r>
        <w:rPr>
          <w:rFonts w:ascii="宋体" w:eastAsia="宋体" w:hAnsi="宋体" w:cs="宋体" w:hint="eastAsia"/>
          <w:b/>
          <w:bCs/>
          <w:color w:val="FF0000"/>
          <w:kern w:val="24"/>
          <w:sz w:val="28"/>
          <w:szCs w:val="28"/>
        </w:rPr>
        <w:t>注意事项</w:t>
      </w:r>
    </w:p>
    <w:p w:rsidR="0063550C" w:rsidRDefault="005C2F1B">
      <w:pPr>
        <w:pStyle w:val="a3"/>
        <w:widowControl/>
        <w:spacing w:beforeAutospacing="0" w:afterAutospacing="0" w:line="520" w:lineRule="exact"/>
        <w:ind w:firstLineChars="200" w:firstLine="560"/>
        <w:jc w:val="both"/>
        <w:rPr>
          <w:rFonts w:ascii="宋体" w:eastAsia="宋体" w:hAnsi="宋体" w:cs="宋体"/>
          <w:kern w:val="24"/>
          <w:sz w:val="28"/>
          <w:szCs w:val="28"/>
        </w:rPr>
      </w:pPr>
      <w:r>
        <w:rPr>
          <w:rFonts w:ascii="宋体" w:eastAsia="宋体" w:hAnsi="宋体" w:cs="宋体" w:hint="eastAsia"/>
          <w:kern w:val="24"/>
          <w:sz w:val="28"/>
          <w:szCs w:val="28"/>
        </w:rPr>
        <w:t>马拉韦罗对</w:t>
      </w:r>
      <w:r>
        <w:rPr>
          <w:rFonts w:ascii="宋体" w:eastAsia="宋体" w:hAnsi="宋体" w:cs="宋体" w:hint="eastAsia"/>
          <w:kern w:val="24"/>
          <w:sz w:val="28"/>
          <w:szCs w:val="28"/>
        </w:rPr>
        <w:t>X4</w:t>
      </w:r>
      <w:r>
        <w:rPr>
          <w:rFonts w:ascii="宋体" w:eastAsia="宋体" w:hAnsi="宋体" w:cs="宋体" w:hint="eastAsia"/>
          <w:kern w:val="24"/>
          <w:sz w:val="28"/>
          <w:szCs w:val="28"/>
        </w:rPr>
        <w:t>和</w:t>
      </w:r>
      <w:r>
        <w:rPr>
          <w:rFonts w:ascii="宋体" w:eastAsia="宋体" w:hAnsi="宋体" w:cs="宋体" w:hint="eastAsia"/>
          <w:kern w:val="24"/>
          <w:sz w:val="28"/>
          <w:szCs w:val="28"/>
        </w:rPr>
        <w:t>R5X4</w:t>
      </w:r>
      <w:r>
        <w:rPr>
          <w:rFonts w:ascii="宋体" w:eastAsia="宋体" w:hAnsi="宋体" w:cs="宋体" w:hint="eastAsia"/>
          <w:kern w:val="24"/>
          <w:sz w:val="28"/>
          <w:szCs w:val="28"/>
        </w:rPr>
        <w:t>型</w:t>
      </w:r>
      <w:r>
        <w:rPr>
          <w:rFonts w:ascii="宋体" w:eastAsia="宋体" w:hAnsi="宋体" w:cs="宋体" w:hint="eastAsia"/>
          <w:kern w:val="24"/>
          <w:sz w:val="28"/>
          <w:szCs w:val="28"/>
        </w:rPr>
        <w:t>H</w:t>
      </w:r>
      <w:r>
        <w:rPr>
          <w:rFonts w:ascii="宋体" w:eastAsia="宋体" w:hAnsi="宋体" w:cs="宋体" w:hint="eastAsia"/>
          <w:kern w:val="24"/>
          <w:sz w:val="28"/>
          <w:szCs w:val="28"/>
        </w:rPr>
        <w:t>Ⅳ</w:t>
      </w:r>
      <w:r>
        <w:rPr>
          <w:rFonts w:ascii="宋体" w:eastAsia="宋体" w:hAnsi="宋体" w:cs="宋体" w:hint="eastAsia"/>
          <w:kern w:val="24"/>
          <w:sz w:val="28"/>
          <w:szCs w:val="28"/>
        </w:rPr>
        <w:t>-1</w:t>
      </w:r>
      <w:r>
        <w:rPr>
          <w:rFonts w:ascii="宋体" w:eastAsia="宋体" w:hAnsi="宋体" w:cs="宋体" w:hint="eastAsia"/>
          <w:kern w:val="24"/>
          <w:sz w:val="28"/>
          <w:szCs w:val="28"/>
        </w:rPr>
        <w:t>无抗病毒活性</w:t>
      </w:r>
      <w:r>
        <w:rPr>
          <w:rFonts w:ascii="宋体" w:eastAsia="宋体" w:hAnsi="宋体" w:cs="宋体" w:hint="eastAsia"/>
          <w:kern w:val="24"/>
          <w:sz w:val="28"/>
          <w:szCs w:val="28"/>
        </w:rPr>
        <w:t>,</w:t>
      </w:r>
      <w:r>
        <w:rPr>
          <w:rFonts w:ascii="宋体" w:eastAsia="宋体" w:hAnsi="宋体" w:cs="宋体" w:hint="eastAsia"/>
          <w:kern w:val="24"/>
          <w:sz w:val="28"/>
          <w:szCs w:val="28"/>
        </w:rPr>
        <w:t>故用马拉韦罗进行抗病毒治疗时宜正确选择其适宜人群，即测定患者体内</w:t>
      </w:r>
      <w:r>
        <w:rPr>
          <w:rFonts w:ascii="宋体" w:eastAsia="宋体" w:hAnsi="宋体" w:cs="宋体" w:hint="eastAsia"/>
          <w:kern w:val="24"/>
          <w:sz w:val="28"/>
          <w:szCs w:val="28"/>
        </w:rPr>
        <w:t>HIV-1</w:t>
      </w:r>
      <w:r>
        <w:rPr>
          <w:rFonts w:ascii="宋体" w:eastAsia="宋体" w:hAnsi="宋体" w:cs="宋体" w:hint="eastAsia"/>
          <w:kern w:val="24"/>
          <w:sz w:val="28"/>
          <w:szCs w:val="28"/>
        </w:rPr>
        <w:t>的亲嗜性，也就是判定</w:t>
      </w:r>
      <w:r>
        <w:rPr>
          <w:rFonts w:ascii="宋体" w:eastAsia="宋体" w:hAnsi="宋体" w:cs="宋体" w:hint="eastAsia"/>
          <w:kern w:val="24"/>
          <w:sz w:val="28"/>
          <w:szCs w:val="28"/>
        </w:rPr>
        <w:t>H</w:t>
      </w:r>
      <w:r>
        <w:rPr>
          <w:rFonts w:ascii="宋体" w:eastAsia="宋体" w:hAnsi="宋体" w:cs="宋体" w:hint="eastAsia"/>
          <w:kern w:val="24"/>
          <w:sz w:val="28"/>
          <w:szCs w:val="28"/>
        </w:rPr>
        <w:t>Ⅳ一</w:t>
      </w:r>
      <w:r>
        <w:rPr>
          <w:rFonts w:ascii="宋体" w:eastAsia="宋体" w:hAnsi="宋体" w:cs="宋体" w:hint="eastAsia"/>
          <w:kern w:val="24"/>
          <w:sz w:val="28"/>
          <w:szCs w:val="28"/>
        </w:rPr>
        <w:t>1</w:t>
      </w:r>
      <w:r>
        <w:rPr>
          <w:rFonts w:ascii="宋体" w:eastAsia="宋体" w:hAnsi="宋体" w:cs="宋体" w:hint="eastAsia"/>
          <w:kern w:val="24"/>
          <w:sz w:val="28"/>
          <w:szCs w:val="28"/>
        </w:rPr>
        <w:t>是否利用</w:t>
      </w:r>
      <w:r>
        <w:rPr>
          <w:rFonts w:ascii="宋体" w:eastAsia="宋体" w:hAnsi="宋体" w:cs="宋体" w:hint="eastAsia"/>
          <w:kern w:val="24"/>
          <w:sz w:val="28"/>
          <w:szCs w:val="28"/>
        </w:rPr>
        <w:t>CCR5</w:t>
      </w:r>
      <w:r>
        <w:rPr>
          <w:rFonts w:ascii="宋体" w:eastAsia="宋体" w:hAnsi="宋体" w:cs="宋体" w:hint="eastAsia"/>
          <w:kern w:val="24"/>
          <w:sz w:val="28"/>
          <w:szCs w:val="28"/>
        </w:rPr>
        <w:t>作为人侵靶细胞的辅助受体。</w:t>
      </w:r>
    </w:p>
    <w:p w:rsidR="0063550C" w:rsidRDefault="005C2F1B">
      <w:pPr>
        <w:pStyle w:val="a3"/>
        <w:widowControl/>
        <w:spacing w:beforeAutospacing="0" w:afterAutospacing="0" w:line="520" w:lineRule="exact"/>
        <w:ind w:firstLineChars="200" w:firstLine="562"/>
        <w:jc w:val="both"/>
        <w:rPr>
          <w:rFonts w:ascii="宋体" w:eastAsia="宋体" w:hAnsi="宋体" w:cs="宋体"/>
          <w:b/>
          <w:bCs/>
          <w:color w:val="FF0000"/>
          <w:kern w:val="24"/>
          <w:sz w:val="28"/>
          <w:szCs w:val="28"/>
        </w:rPr>
      </w:pPr>
      <w:r>
        <w:rPr>
          <w:rFonts w:ascii="宋体" w:eastAsia="宋体" w:hAnsi="宋体" w:cs="宋体" w:hint="eastAsia"/>
          <w:b/>
          <w:bCs/>
          <w:color w:val="FF0000"/>
          <w:kern w:val="24"/>
          <w:sz w:val="28"/>
          <w:szCs w:val="28"/>
        </w:rPr>
        <w:t>相互作用</w:t>
      </w:r>
    </w:p>
    <w:p w:rsidR="0063550C" w:rsidRDefault="005C2F1B">
      <w:pPr>
        <w:pStyle w:val="a3"/>
        <w:widowControl/>
        <w:spacing w:beforeAutospacing="0" w:afterAutospacing="0" w:line="520" w:lineRule="exact"/>
        <w:ind w:firstLineChars="200" w:firstLine="560"/>
        <w:jc w:val="both"/>
        <w:rPr>
          <w:rFonts w:ascii="宋体" w:eastAsia="宋体" w:hAnsi="宋体" w:cs="宋体"/>
          <w:kern w:val="24"/>
          <w:sz w:val="28"/>
          <w:szCs w:val="28"/>
        </w:rPr>
      </w:pPr>
      <w:r>
        <w:rPr>
          <w:rFonts w:ascii="宋体" w:eastAsia="宋体" w:hAnsi="宋体" w:cs="宋体" w:hint="eastAsia"/>
          <w:kern w:val="24"/>
          <w:sz w:val="28"/>
          <w:szCs w:val="28"/>
        </w:rPr>
        <w:t>马拉韦罗主要由细胞色素</w:t>
      </w:r>
      <w:r>
        <w:rPr>
          <w:rFonts w:ascii="宋体" w:eastAsia="宋体" w:hAnsi="宋体" w:cs="宋体" w:hint="eastAsia"/>
          <w:kern w:val="24"/>
          <w:sz w:val="28"/>
          <w:szCs w:val="28"/>
        </w:rPr>
        <w:t>P450</w:t>
      </w:r>
      <w:r>
        <w:rPr>
          <w:rFonts w:ascii="宋体" w:eastAsia="宋体" w:hAnsi="宋体" w:cs="宋体" w:hint="eastAsia"/>
          <w:kern w:val="24"/>
          <w:sz w:val="28"/>
          <w:szCs w:val="28"/>
        </w:rPr>
        <w:t>中</w:t>
      </w:r>
      <w:r>
        <w:rPr>
          <w:rFonts w:ascii="宋体" w:eastAsia="宋体" w:hAnsi="宋体" w:cs="宋体" w:hint="eastAsia"/>
          <w:kern w:val="24"/>
          <w:sz w:val="28"/>
          <w:szCs w:val="28"/>
        </w:rPr>
        <w:t>CYP3A4</w:t>
      </w:r>
      <w:r>
        <w:rPr>
          <w:rFonts w:ascii="宋体" w:eastAsia="宋体" w:hAnsi="宋体" w:cs="宋体" w:hint="eastAsia"/>
          <w:kern w:val="24"/>
          <w:sz w:val="28"/>
          <w:szCs w:val="28"/>
        </w:rPr>
        <w:t>代谢。</w:t>
      </w:r>
    </w:p>
    <w:p w:rsidR="0063550C" w:rsidRDefault="005C2F1B">
      <w:pPr>
        <w:pStyle w:val="a3"/>
        <w:widowControl/>
        <w:spacing w:beforeAutospacing="0" w:afterAutospacing="0" w:line="520" w:lineRule="exact"/>
        <w:ind w:firstLineChars="200" w:firstLine="560"/>
        <w:jc w:val="both"/>
        <w:rPr>
          <w:rFonts w:ascii="宋体" w:eastAsia="宋体" w:hAnsi="宋体" w:cs="宋体"/>
          <w:kern w:val="24"/>
          <w:sz w:val="28"/>
          <w:szCs w:val="28"/>
        </w:rPr>
      </w:pPr>
      <w:r>
        <w:rPr>
          <w:rFonts w:ascii="宋体" w:eastAsia="宋体" w:hAnsi="宋体" w:cs="宋体" w:hint="eastAsia"/>
          <w:kern w:val="24"/>
          <w:sz w:val="28"/>
          <w:szCs w:val="28"/>
        </w:rPr>
        <w:t>具有</w:t>
      </w:r>
      <w:r>
        <w:rPr>
          <w:rFonts w:ascii="宋体" w:eastAsia="宋体" w:hAnsi="宋体" w:cs="宋体" w:hint="eastAsia"/>
          <w:kern w:val="24"/>
          <w:sz w:val="28"/>
          <w:szCs w:val="28"/>
        </w:rPr>
        <w:t>CYP3A4</w:t>
      </w:r>
      <w:r>
        <w:rPr>
          <w:rFonts w:ascii="宋体" w:eastAsia="宋体" w:hAnsi="宋体" w:cs="宋体" w:hint="eastAsia"/>
          <w:kern w:val="24"/>
          <w:sz w:val="28"/>
          <w:szCs w:val="28"/>
        </w:rPr>
        <w:t>诱导作用的药物引起马拉韦罗的血浆浓度降低</w:t>
      </w:r>
      <w:r>
        <w:rPr>
          <w:rFonts w:ascii="宋体" w:eastAsia="宋体" w:hAnsi="宋体" w:cs="宋体" w:hint="eastAsia"/>
          <w:kern w:val="24"/>
          <w:sz w:val="28"/>
          <w:szCs w:val="28"/>
        </w:rPr>
        <w:t>;</w:t>
      </w:r>
      <w:r>
        <w:rPr>
          <w:rFonts w:ascii="宋体" w:eastAsia="宋体" w:hAnsi="宋体" w:cs="宋体" w:hint="eastAsia"/>
          <w:kern w:val="24"/>
          <w:sz w:val="28"/>
          <w:szCs w:val="28"/>
        </w:rPr>
        <w:t>具有</w:t>
      </w:r>
      <w:r>
        <w:rPr>
          <w:rFonts w:ascii="宋体" w:eastAsia="宋体" w:hAnsi="宋体" w:cs="宋体" w:hint="eastAsia"/>
          <w:kern w:val="24"/>
          <w:sz w:val="28"/>
          <w:szCs w:val="28"/>
        </w:rPr>
        <w:t>CYP3A4</w:t>
      </w:r>
      <w:r>
        <w:rPr>
          <w:rFonts w:ascii="宋体" w:eastAsia="宋体" w:hAnsi="宋体" w:cs="宋体" w:hint="eastAsia"/>
          <w:kern w:val="24"/>
          <w:sz w:val="28"/>
          <w:szCs w:val="28"/>
        </w:rPr>
        <w:t>抑制作用的药物引起马拉韦罗的血浆</w:t>
      </w:r>
      <w:r>
        <w:rPr>
          <w:rFonts w:ascii="宋体" w:eastAsia="宋体" w:hAnsi="宋体" w:cs="宋体" w:hint="eastAsia"/>
          <w:kern w:val="24"/>
          <w:sz w:val="28"/>
          <w:szCs w:val="28"/>
        </w:rPr>
        <w:t>浓度增加。</w:t>
      </w:r>
    </w:p>
    <w:p w:rsidR="0063550C" w:rsidRDefault="0063550C">
      <w:pPr>
        <w:pStyle w:val="a3"/>
        <w:widowControl/>
        <w:spacing w:beforeAutospacing="0" w:afterAutospacing="0" w:line="520" w:lineRule="exact"/>
        <w:ind w:firstLineChars="200" w:firstLine="560"/>
        <w:jc w:val="both"/>
        <w:rPr>
          <w:rFonts w:ascii="宋体" w:eastAsia="宋体" w:hAnsi="宋体" w:cs="宋体"/>
          <w:kern w:val="24"/>
          <w:sz w:val="28"/>
          <w:szCs w:val="28"/>
        </w:rPr>
      </w:pPr>
    </w:p>
    <w:p w:rsidR="0063550C" w:rsidRPr="0047080C" w:rsidRDefault="005C2F1B">
      <w:pPr>
        <w:pStyle w:val="a3"/>
        <w:widowControl/>
        <w:spacing w:beforeAutospacing="0" w:afterAutospacing="0" w:line="360" w:lineRule="auto"/>
        <w:jc w:val="center"/>
        <w:rPr>
          <w:rFonts w:ascii="黑体" w:eastAsia="黑体" w:hAnsi="宋体" w:cs="黑体"/>
          <w:color w:val="FF0000"/>
          <w:kern w:val="24"/>
          <w:sz w:val="32"/>
          <w:szCs w:val="32"/>
        </w:rPr>
      </w:pPr>
      <w:r>
        <w:rPr>
          <w:rFonts w:ascii="黑体" w:eastAsia="黑体" w:hAnsi="宋体" w:cs="黑体" w:hint="eastAsia"/>
          <w:kern w:val="24"/>
          <w:sz w:val="32"/>
          <w:szCs w:val="32"/>
        </w:rPr>
        <w:t>第十三章</w:t>
      </w:r>
      <w:r>
        <w:rPr>
          <w:rFonts w:ascii="黑体" w:eastAsia="黑体" w:hAnsi="宋体" w:cs="黑体" w:hint="eastAsia"/>
          <w:kern w:val="24"/>
          <w:sz w:val="32"/>
          <w:szCs w:val="32"/>
        </w:rPr>
        <w:t xml:space="preserve">  </w:t>
      </w:r>
      <w:r>
        <w:rPr>
          <w:rFonts w:ascii="黑体" w:eastAsia="黑体" w:hAnsi="宋体" w:cs="黑体"/>
          <w:kern w:val="24"/>
          <w:sz w:val="32"/>
          <w:szCs w:val="32"/>
        </w:rPr>
        <w:t>抗过敏药</w:t>
      </w:r>
      <w:r>
        <w:rPr>
          <w:rFonts w:ascii="黑体" w:eastAsia="黑体" w:hAnsi="宋体" w:cs="黑体" w:hint="eastAsia"/>
          <w:kern w:val="24"/>
          <w:sz w:val="32"/>
          <w:szCs w:val="32"/>
        </w:rPr>
        <w:t xml:space="preserve"> </w:t>
      </w:r>
      <w:r w:rsidR="0047080C" w:rsidRPr="0047080C">
        <w:rPr>
          <w:rFonts w:ascii="黑体" w:eastAsia="黑体" w:hAnsi="宋体" w:cs="黑体" w:hint="eastAsia"/>
          <w:color w:val="FF0000"/>
          <w:kern w:val="24"/>
          <w:sz w:val="32"/>
          <w:szCs w:val="32"/>
        </w:rPr>
        <w:t>（</w:t>
      </w:r>
      <w:r w:rsidR="0047080C" w:rsidRPr="0047080C">
        <w:rPr>
          <w:rFonts w:ascii="黑体" w:eastAsia="黑体" w:hAnsi="宋体" w:cs="黑体" w:hint="eastAsia"/>
          <w:color w:val="FF0000"/>
          <w:kern w:val="24"/>
          <w:sz w:val="32"/>
          <w:szCs w:val="32"/>
        </w:rPr>
        <w:t>整个章节为新增</w:t>
      </w:r>
      <w:r w:rsidR="0047080C" w:rsidRPr="0047080C">
        <w:rPr>
          <w:rFonts w:ascii="黑体" w:eastAsia="黑体" w:hAnsi="宋体" w:cs="黑体" w:hint="eastAsia"/>
          <w:color w:val="FF0000"/>
          <w:kern w:val="24"/>
          <w:sz w:val="32"/>
          <w:szCs w:val="32"/>
        </w:rPr>
        <w:t>）</w:t>
      </w:r>
    </w:p>
    <w:p w:rsidR="0063550C" w:rsidRDefault="005C2F1B">
      <w:pPr>
        <w:pStyle w:val="a3"/>
        <w:widowControl/>
        <w:spacing w:beforeAutospacing="0" w:afterAutospacing="0" w:line="360" w:lineRule="auto"/>
        <w:ind w:firstLineChars="200" w:firstLine="560"/>
        <w:jc w:val="both"/>
        <w:rPr>
          <w:rFonts w:ascii="宋体" w:eastAsia="宋体" w:hAnsi="宋体" w:cs="宋体"/>
          <w:kern w:val="24"/>
          <w:sz w:val="28"/>
          <w:szCs w:val="28"/>
        </w:rPr>
      </w:pPr>
      <w:r>
        <w:rPr>
          <w:rFonts w:ascii="宋体" w:eastAsia="宋体" w:hAnsi="宋体" w:cs="宋体" w:hint="eastAsia"/>
          <w:kern w:val="24"/>
          <w:sz w:val="28"/>
          <w:szCs w:val="28"/>
        </w:rPr>
        <w:t>【考试大纲】</w:t>
      </w:r>
    </w:p>
    <w:tbl>
      <w:tblPr>
        <w:tblStyle w:val="a4"/>
        <w:tblW w:w="0" w:type="auto"/>
        <w:tblInd w:w="130" w:type="dxa"/>
        <w:tblLook w:val="04A0" w:firstRow="1" w:lastRow="0" w:firstColumn="1" w:lastColumn="0" w:noHBand="0" w:noVBand="1"/>
      </w:tblPr>
      <w:tblGrid>
        <w:gridCol w:w="2931"/>
        <w:gridCol w:w="6038"/>
      </w:tblGrid>
      <w:tr w:rsidR="0063550C">
        <w:trPr>
          <w:trHeight w:val="1894"/>
        </w:trPr>
        <w:tc>
          <w:tcPr>
            <w:tcW w:w="2931" w:type="dxa"/>
            <w:vAlign w:val="center"/>
          </w:tcPr>
          <w:p w:rsidR="0063550C" w:rsidRDefault="005C2F1B">
            <w:pPr>
              <w:pStyle w:val="a3"/>
              <w:widowControl/>
              <w:spacing w:beforeAutospacing="0" w:afterAutospacing="0" w:line="460" w:lineRule="exact"/>
              <w:jc w:val="both"/>
              <w:rPr>
                <w:rFonts w:ascii="宋体" w:eastAsia="宋体" w:hAnsi="宋体" w:cs="宋体"/>
                <w:kern w:val="24"/>
              </w:rPr>
            </w:pPr>
            <w:r>
              <w:rPr>
                <w:rFonts w:ascii="宋体" w:eastAsia="宋体" w:hAnsi="宋体" w:cs="宋体" w:hint="eastAsia"/>
                <w:kern w:val="24"/>
              </w:rPr>
              <w:t xml:space="preserve">1. </w:t>
            </w:r>
            <w:r>
              <w:rPr>
                <w:rFonts w:ascii="宋体" w:eastAsia="宋体" w:hAnsi="宋体" w:cs="宋体" w:hint="eastAsia"/>
                <w:kern w:val="24"/>
              </w:rPr>
              <w:t>药理作用和临床评价</w:t>
            </w:r>
          </w:p>
        </w:tc>
        <w:tc>
          <w:tcPr>
            <w:tcW w:w="6038" w:type="dxa"/>
          </w:tcPr>
          <w:p w:rsidR="0063550C" w:rsidRDefault="005C2F1B">
            <w:pPr>
              <w:pStyle w:val="a3"/>
              <w:widowControl/>
              <w:spacing w:beforeAutospacing="0" w:afterAutospacing="0" w:line="460" w:lineRule="exact"/>
              <w:jc w:val="both"/>
              <w:rPr>
                <w:rFonts w:ascii="宋体" w:eastAsia="宋体" w:hAnsi="宋体" w:cs="宋体"/>
                <w:kern w:val="24"/>
              </w:rPr>
            </w:pPr>
            <w:r>
              <w:rPr>
                <w:rFonts w:ascii="宋体" w:eastAsia="宋体" w:hAnsi="宋体" w:cs="宋体" w:hint="eastAsia"/>
                <w:kern w:val="24"/>
              </w:rPr>
              <w:t>（</w:t>
            </w:r>
            <w:r>
              <w:rPr>
                <w:rFonts w:ascii="宋体" w:eastAsia="宋体" w:hAnsi="宋体" w:cs="宋体" w:hint="eastAsia"/>
                <w:kern w:val="24"/>
              </w:rPr>
              <w:t>1</w:t>
            </w:r>
            <w:r>
              <w:rPr>
                <w:rFonts w:ascii="宋体" w:eastAsia="宋体" w:hAnsi="宋体" w:cs="宋体" w:hint="eastAsia"/>
                <w:kern w:val="24"/>
              </w:rPr>
              <w:t>）分类和常用药品</w:t>
            </w:r>
          </w:p>
          <w:p w:rsidR="0063550C" w:rsidRDefault="005C2F1B">
            <w:pPr>
              <w:pStyle w:val="a3"/>
              <w:widowControl/>
              <w:spacing w:beforeAutospacing="0" w:afterAutospacing="0" w:line="460" w:lineRule="exact"/>
              <w:jc w:val="both"/>
              <w:rPr>
                <w:rFonts w:ascii="宋体" w:eastAsia="宋体" w:hAnsi="宋体" w:cs="宋体"/>
                <w:kern w:val="24"/>
              </w:rPr>
            </w:pPr>
            <w:r>
              <w:rPr>
                <w:rFonts w:ascii="宋体" w:eastAsia="宋体" w:hAnsi="宋体" w:cs="宋体" w:hint="eastAsia"/>
                <w:kern w:val="24"/>
              </w:rPr>
              <w:t>（</w:t>
            </w:r>
            <w:r>
              <w:rPr>
                <w:rFonts w:ascii="宋体" w:eastAsia="宋体" w:hAnsi="宋体" w:cs="宋体" w:hint="eastAsia"/>
                <w:kern w:val="24"/>
              </w:rPr>
              <w:t>2</w:t>
            </w:r>
            <w:r>
              <w:rPr>
                <w:rFonts w:ascii="宋体" w:eastAsia="宋体" w:hAnsi="宋体" w:cs="宋体" w:hint="eastAsia"/>
                <w:kern w:val="24"/>
              </w:rPr>
              <w:t>）药理作用、作用机制与作用特点</w:t>
            </w:r>
          </w:p>
          <w:p w:rsidR="0063550C" w:rsidRDefault="005C2F1B">
            <w:pPr>
              <w:pStyle w:val="a3"/>
              <w:widowControl/>
              <w:spacing w:beforeAutospacing="0" w:afterAutospacing="0" w:line="460" w:lineRule="exact"/>
              <w:jc w:val="both"/>
              <w:rPr>
                <w:rFonts w:ascii="宋体" w:eastAsia="宋体" w:hAnsi="宋体" w:cs="宋体"/>
                <w:kern w:val="24"/>
              </w:rPr>
            </w:pPr>
            <w:r>
              <w:rPr>
                <w:rFonts w:ascii="宋体" w:eastAsia="宋体" w:hAnsi="宋体" w:cs="宋体" w:hint="eastAsia"/>
                <w:kern w:val="24"/>
              </w:rPr>
              <w:t>（</w:t>
            </w:r>
            <w:r>
              <w:rPr>
                <w:rFonts w:ascii="宋体" w:eastAsia="宋体" w:hAnsi="宋体" w:cs="宋体" w:hint="eastAsia"/>
                <w:kern w:val="24"/>
              </w:rPr>
              <w:t>3</w:t>
            </w:r>
            <w:r>
              <w:rPr>
                <w:rFonts w:ascii="宋体" w:eastAsia="宋体" w:hAnsi="宋体" w:cs="宋体" w:hint="eastAsia"/>
                <w:kern w:val="24"/>
              </w:rPr>
              <w:t>）具有临床意义的药物相互作用</w:t>
            </w:r>
          </w:p>
          <w:p w:rsidR="0063550C" w:rsidRDefault="005C2F1B">
            <w:pPr>
              <w:pStyle w:val="a3"/>
              <w:widowControl/>
              <w:spacing w:beforeAutospacing="0" w:afterAutospacing="0" w:line="460" w:lineRule="exact"/>
              <w:jc w:val="both"/>
              <w:rPr>
                <w:rFonts w:ascii="宋体" w:eastAsia="宋体" w:hAnsi="宋体" w:cs="宋体"/>
                <w:kern w:val="24"/>
              </w:rPr>
            </w:pPr>
            <w:r>
              <w:rPr>
                <w:rFonts w:ascii="宋体" w:eastAsia="宋体" w:hAnsi="宋体" w:cs="宋体" w:hint="eastAsia"/>
                <w:kern w:val="24"/>
              </w:rPr>
              <w:t>（</w:t>
            </w:r>
            <w:r>
              <w:rPr>
                <w:rFonts w:ascii="宋体" w:eastAsia="宋体" w:hAnsi="宋体" w:cs="宋体" w:hint="eastAsia"/>
                <w:kern w:val="24"/>
              </w:rPr>
              <w:t>4</w:t>
            </w:r>
            <w:r>
              <w:rPr>
                <w:rFonts w:ascii="宋体" w:eastAsia="宋体" w:hAnsi="宋体" w:cs="宋体" w:hint="eastAsia"/>
                <w:kern w:val="24"/>
              </w:rPr>
              <w:t>）典型不良反应、禁忌和特殊人群用药</w:t>
            </w:r>
          </w:p>
        </w:tc>
      </w:tr>
      <w:tr w:rsidR="0063550C">
        <w:trPr>
          <w:trHeight w:val="491"/>
        </w:trPr>
        <w:tc>
          <w:tcPr>
            <w:tcW w:w="2931" w:type="dxa"/>
            <w:vAlign w:val="center"/>
          </w:tcPr>
          <w:p w:rsidR="0063550C" w:rsidRDefault="005C2F1B">
            <w:pPr>
              <w:pStyle w:val="a3"/>
              <w:widowControl/>
              <w:spacing w:beforeAutospacing="0" w:afterAutospacing="0" w:line="460" w:lineRule="exact"/>
              <w:jc w:val="both"/>
              <w:rPr>
                <w:rFonts w:ascii="宋体" w:eastAsia="宋体" w:hAnsi="宋体" w:cs="宋体"/>
                <w:kern w:val="24"/>
              </w:rPr>
            </w:pPr>
            <w:r>
              <w:rPr>
                <w:rFonts w:ascii="宋体" w:eastAsia="宋体" w:hAnsi="宋体" w:cs="宋体" w:hint="eastAsia"/>
                <w:kern w:val="24"/>
              </w:rPr>
              <w:t xml:space="preserve">2. </w:t>
            </w:r>
            <w:r>
              <w:rPr>
                <w:rFonts w:ascii="宋体" w:eastAsia="宋体" w:hAnsi="宋体" w:cs="宋体" w:hint="eastAsia"/>
                <w:kern w:val="24"/>
              </w:rPr>
              <w:t>代表药品</w:t>
            </w:r>
          </w:p>
        </w:tc>
        <w:tc>
          <w:tcPr>
            <w:tcW w:w="6038" w:type="dxa"/>
          </w:tcPr>
          <w:p w:rsidR="0063550C" w:rsidRDefault="005C2F1B">
            <w:pPr>
              <w:pStyle w:val="a3"/>
              <w:widowControl/>
              <w:spacing w:beforeAutospacing="0" w:afterAutospacing="0" w:line="460" w:lineRule="exact"/>
              <w:jc w:val="both"/>
              <w:rPr>
                <w:rFonts w:ascii="宋体" w:eastAsia="宋体" w:hAnsi="宋体" w:cs="宋体"/>
                <w:kern w:val="24"/>
              </w:rPr>
            </w:pPr>
            <w:r>
              <w:rPr>
                <w:rFonts w:ascii="宋体" w:eastAsia="宋体" w:hAnsi="宋体" w:cs="宋体" w:hint="eastAsia"/>
                <w:kern w:val="24"/>
              </w:rPr>
              <w:t>氯雷他定、西替利嗪、奥洛他定的适应症和临床应用</w:t>
            </w:r>
          </w:p>
        </w:tc>
      </w:tr>
    </w:tbl>
    <w:p w:rsidR="0063550C" w:rsidRDefault="005C2F1B">
      <w:pPr>
        <w:pStyle w:val="a3"/>
        <w:widowControl/>
        <w:spacing w:beforeAutospacing="0" w:afterAutospacing="0" w:line="520" w:lineRule="exact"/>
        <w:ind w:firstLineChars="200" w:firstLine="560"/>
        <w:jc w:val="both"/>
        <w:textAlignment w:val="baseline"/>
        <w:rPr>
          <w:rFonts w:ascii="宋体" w:eastAsia="宋体" w:hAnsi="宋体" w:cs="宋体"/>
          <w:kern w:val="24"/>
          <w:sz w:val="28"/>
          <w:szCs w:val="28"/>
        </w:rPr>
      </w:pPr>
      <w:r>
        <w:rPr>
          <w:rFonts w:ascii="宋体" w:eastAsia="宋体" w:hAnsi="宋体" w:cs="宋体" w:hint="eastAsia"/>
          <w:kern w:val="24"/>
          <w:sz w:val="28"/>
          <w:szCs w:val="28"/>
        </w:rPr>
        <w:lastRenderedPageBreak/>
        <w:t>变态反应性疾病，也称过敏性疾病</w:t>
      </w:r>
      <w:r w:rsidR="0047080C">
        <w:rPr>
          <w:rFonts w:ascii="宋体" w:eastAsia="宋体" w:hAnsi="宋体" w:cs="宋体" w:hint="eastAsia"/>
          <w:kern w:val="24"/>
          <w:sz w:val="28"/>
          <w:szCs w:val="28"/>
        </w:rPr>
        <w:t>，是指免疫系统对外来抗原产生了过度的反应。过敏反应—般分为四型，</w:t>
      </w:r>
      <w:r>
        <w:rPr>
          <w:rFonts w:ascii="宋体" w:eastAsia="宋体" w:hAnsi="宋体" w:cs="宋体" w:hint="eastAsia"/>
          <w:kern w:val="24"/>
          <w:sz w:val="28"/>
          <w:szCs w:val="28"/>
        </w:rPr>
        <w:t>其中</w:t>
      </w:r>
      <w:r>
        <w:rPr>
          <w:rFonts w:ascii="宋体" w:eastAsia="宋体" w:hAnsi="宋体" w:cs="宋体" w:hint="eastAsia"/>
          <w:kern w:val="24"/>
          <w:sz w:val="28"/>
          <w:szCs w:val="28"/>
        </w:rPr>
        <w:t>I</w:t>
      </w:r>
      <w:r>
        <w:rPr>
          <w:rFonts w:ascii="宋体" w:eastAsia="宋体" w:hAnsi="宋体" w:cs="宋体" w:hint="eastAsia"/>
          <w:kern w:val="24"/>
          <w:sz w:val="28"/>
          <w:szCs w:val="28"/>
        </w:rPr>
        <w:t>型、Ⅱ型和Ⅲ型过、敏反应是由于免疫球蛋白（</w:t>
      </w:r>
      <w:r>
        <w:rPr>
          <w:rFonts w:ascii="宋体" w:eastAsia="宋体" w:hAnsi="宋体" w:cs="宋体" w:hint="eastAsia"/>
          <w:kern w:val="24"/>
          <w:sz w:val="28"/>
          <w:szCs w:val="28"/>
        </w:rPr>
        <w:t>IgE</w:t>
      </w:r>
      <w:r>
        <w:rPr>
          <w:rFonts w:ascii="宋体" w:eastAsia="宋体" w:hAnsi="宋体" w:cs="宋体" w:hint="eastAsia"/>
          <w:kern w:val="24"/>
          <w:sz w:val="28"/>
          <w:szCs w:val="28"/>
        </w:rPr>
        <w:t>）、免疫球蛋白</w:t>
      </w:r>
      <w:r>
        <w:rPr>
          <w:rFonts w:ascii="宋体" w:eastAsia="宋体" w:hAnsi="宋体" w:cs="宋体" w:hint="eastAsia"/>
          <w:kern w:val="24"/>
          <w:sz w:val="28"/>
          <w:szCs w:val="28"/>
        </w:rPr>
        <w:t>G</w:t>
      </w:r>
      <w:r>
        <w:rPr>
          <w:rFonts w:ascii="宋体" w:eastAsia="宋体" w:hAnsi="宋体" w:cs="宋体" w:hint="eastAsia"/>
          <w:kern w:val="24"/>
          <w:sz w:val="28"/>
          <w:szCs w:val="28"/>
        </w:rPr>
        <w:t>（</w:t>
      </w:r>
      <w:r>
        <w:rPr>
          <w:rFonts w:ascii="宋体" w:eastAsia="宋体" w:hAnsi="宋体" w:cs="宋体" w:hint="eastAsia"/>
          <w:kern w:val="24"/>
          <w:sz w:val="28"/>
          <w:szCs w:val="28"/>
        </w:rPr>
        <w:t>IgG</w:t>
      </w:r>
      <w:r>
        <w:rPr>
          <w:rFonts w:ascii="宋体" w:eastAsia="宋体" w:hAnsi="宋体" w:cs="宋体" w:hint="eastAsia"/>
          <w:kern w:val="24"/>
          <w:sz w:val="28"/>
          <w:szCs w:val="28"/>
        </w:rPr>
        <w:t>）等</w:t>
      </w:r>
      <w:r>
        <w:rPr>
          <w:rFonts w:ascii="宋体" w:eastAsia="宋体" w:hAnsi="宋体" w:cs="宋体" w:hint="eastAsia"/>
          <w:kern w:val="24"/>
          <w:sz w:val="28"/>
          <w:szCs w:val="28"/>
        </w:rPr>
        <w:t>B</w:t>
      </w:r>
      <w:r w:rsidR="0047080C">
        <w:rPr>
          <w:rFonts w:ascii="宋体" w:eastAsia="宋体" w:hAnsi="宋体" w:cs="宋体" w:hint="eastAsia"/>
          <w:kern w:val="24"/>
          <w:sz w:val="28"/>
          <w:szCs w:val="28"/>
        </w:rPr>
        <w:t>淋巴细胞产生的抗体参与的过敏反应，而Ⅳ型</w:t>
      </w:r>
      <w:r>
        <w:rPr>
          <w:rFonts w:ascii="宋体" w:eastAsia="宋体" w:hAnsi="宋体" w:cs="宋体" w:hint="eastAsia"/>
          <w:kern w:val="24"/>
          <w:sz w:val="28"/>
          <w:szCs w:val="28"/>
        </w:rPr>
        <w:t>常见的变态反应性疾病包括过敏性鼻炎、过敏性结膜炎、荨麻疹、湿疹等，发病机制涉及多种炎性细胞，如肥大细胞、嗜碱性粒细胞、嗜酸性粒细胞、淋巴细胞、树突状细胞等，也涉及多种生物活性介质，如组胺、前列腺素、白三烯、血小板活化因子等。常用抗过敏药物包括抗组胺药、肥大细胞膜稳定剂、白三烯受体拮抗剂、糖皮质激素、钙剂、血栓素</w:t>
      </w:r>
      <w:r>
        <w:rPr>
          <w:rFonts w:ascii="宋体" w:eastAsia="宋体" w:hAnsi="宋体" w:cs="宋体" w:hint="eastAsia"/>
          <w:kern w:val="24"/>
          <w:sz w:val="28"/>
          <w:szCs w:val="28"/>
        </w:rPr>
        <w:t>A2</w:t>
      </w:r>
      <w:r>
        <w:rPr>
          <w:rFonts w:ascii="宋体" w:eastAsia="宋体" w:hAnsi="宋体" w:cs="宋体" w:hint="eastAsia"/>
          <w:kern w:val="24"/>
          <w:sz w:val="28"/>
          <w:szCs w:val="28"/>
        </w:rPr>
        <w:t>受体拮抗剂和生物制品等，可针对过敏级联反应的</w:t>
      </w:r>
      <w:r>
        <w:rPr>
          <w:rFonts w:ascii="宋体" w:eastAsia="宋体" w:hAnsi="宋体" w:cs="宋体" w:hint="eastAsia"/>
          <w:kern w:val="24"/>
          <w:sz w:val="28"/>
          <w:szCs w:val="28"/>
        </w:rPr>
        <w:t>-</w:t>
      </w:r>
      <w:r>
        <w:rPr>
          <w:rFonts w:ascii="宋体" w:eastAsia="宋体" w:hAnsi="宋体" w:cs="宋体" w:hint="eastAsia"/>
          <w:kern w:val="24"/>
          <w:sz w:val="28"/>
          <w:szCs w:val="28"/>
        </w:rPr>
        <w:t>个或多个环节发挥药效。</w:t>
      </w:r>
    </w:p>
    <w:p w:rsidR="0047080C" w:rsidRDefault="0047080C">
      <w:pPr>
        <w:pStyle w:val="a3"/>
        <w:widowControl/>
        <w:spacing w:beforeAutospacing="0" w:afterAutospacing="0" w:line="520" w:lineRule="exact"/>
        <w:ind w:firstLineChars="200" w:firstLine="560"/>
        <w:jc w:val="both"/>
        <w:textAlignment w:val="baseline"/>
        <w:rPr>
          <w:rFonts w:ascii="宋体" w:eastAsia="宋体" w:hAnsi="宋体" w:cs="宋体" w:hint="eastAsia"/>
          <w:kern w:val="24"/>
          <w:sz w:val="28"/>
          <w:szCs w:val="28"/>
        </w:rPr>
      </w:pPr>
      <w:r>
        <w:rPr>
          <w:rFonts w:ascii="宋体" w:eastAsia="宋体" w:hAnsi="宋体" w:cs="宋体" w:hint="eastAsia"/>
          <w:kern w:val="24"/>
          <w:sz w:val="28"/>
          <w:szCs w:val="28"/>
        </w:rPr>
        <w:t>考点一</w:t>
      </w:r>
      <w:r>
        <w:rPr>
          <w:rFonts w:ascii="宋体" w:eastAsia="宋体" w:hAnsi="宋体" w:cs="宋体"/>
          <w:kern w:val="24"/>
          <w:sz w:val="28"/>
          <w:szCs w:val="28"/>
        </w:rPr>
        <w:t>：抗过敏药</w:t>
      </w:r>
      <w:r>
        <w:rPr>
          <w:rFonts w:ascii="宋体" w:eastAsia="宋体" w:hAnsi="宋体" w:cs="宋体" w:hint="eastAsia"/>
          <w:kern w:val="24"/>
          <w:sz w:val="28"/>
          <w:szCs w:val="28"/>
        </w:rPr>
        <w:t>物分类</w:t>
      </w:r>
    </w:p>
    <w:tbl>
      <w:tblPr>
        <w:tblpPr w:leftFromText="180" w:rightFromText="180" w:vertAnchor="text" w:horzAnchor="page" w:tblpX="1610" w:tblpY="377"/>
        <w:tblOverlap w:val="never"/>
        <w:tblW w:w="8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43"/>
        <w:gridCol w:w="2454"/>
        <w:gridCol w:w="1117"/>
        <w:gridCol w:w="4077"/>
      </w:tblGrid>
      <w:tr w:rsidR="0063550C">
        <w:trPr>
          <w:trHeight w:val="630"/>
        </w:trPr>
        <w:tc>
          <w:tcPr>
            <w:tcW w:w="1243" w:type="dxa"/>
            <w:vMerge w:val="restart"/>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460" w:lineRule="exact"/>
              <w:jc w:val="center"/>
              <w:rPr>
                <w:rFonts w:ascii="宋体" w:eastAsia="宋体" w:hAnsi="宋体" w:cs="宋体"/>
              </w:rPr>
            </w:pPr>
            <w:r>
              <w:rPr>
                <w:rFonts w:ascii="宋体" w:eastAsia="宋体" w:hAnsi="宋体" w:cs="宋体" w:hint="eastAsia"/>
                <w:kern w:val="24"/>
              </w:rPr>
              <w:t>全身用抗过敏药</w:t>
            </w:r>
          </w:p>
        </w:tc>
        <w:tc>
          <w:tcPr>
            <w:tcW w:w="2454" w:type="dxa"/>
            <w:vMerge w:val="restart"/>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460" w:lineRule="exact"/>
              <w:jc w:val="center"/>
              <w:rPr>
                <w:rFonts w:ascii="宋体" w:eastAsia="宋体" w:hAnsi="宋体" w:cs="宋体"/>
              </w:rPr>
            </w:pPr>
            <w:r>
              <w:rPr>
                <w:rFonts w:ascii="宋体" w:eastAsia="宋体" w:hAnsi="宋体" w:cs="宋体" w:hint="eastAsia"/>
                <w:kern w:val="24"/>
              </w:rPr>
              <w:t>抗组胺药</w:t>
            </w:r>
          </w:p>
        </w:tc>
        <w:tc>
          <w:tcPr>
            <w:tcW w:w="1117"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460" w:lineRule="exact"/>
              <w:jc w:val="center"/>
              <w:rPr>
                <w:rFonts w:ascii="宋体" w:eastAsia="宋体" w:hAnsi="宋体" w:cs="宋体"/>
              </w:rPr>
            </w:pPr>
            <w:r>
              <w:rPr>
                <w:rFonts w:ascii="宋体" w:eastAsia="宋体" w:hAnsi="宋体" w:cs="宋体" w:hint="eastAsia"/>
                <w:kern w:val="24"/>
              </w:rPr>
              <w:t>第一代</w:t>
            </w:r>
          </w:p>
        </w:tc>
        <w:tc>
          <w:tcPr>
            <w:tcW w:w="4077"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460" w:lineRule="exact"/>
              <w:jc w:val="center"/>
              <w:rPr>
                <w:rFonts w:ascii="宋体" w:eastAsia="宋体" w:hAnsi="宋体" w:cs="宋体"/>
              </w:rPr>
            </w:pPr>
            <w:r>
              <w:rPr>
                <w:rFonts w:ascii="宋体" w:eastAsia="宋体" w:hAnsi="宋体" w:cs="宋体" w:hint="eastAsia"/>
                <w:kern w:val="24"/>
              </w:rPr>
              <w:t>苯海拉明、氯苯那敏、赛庚啶、异丙嗪、酮替芬等。</w:t>
            </w:r>
          </w:p>
        </w:tc>
      </w:tr>
      <w:tr w:rsidR="0063550C">
        <w:trPr>
          <w:trHeight w:val="926"/>
        </w:trPr>
        <w:tc>
          <w:tcPr>
            <w:tcW w:w="1243" w:type="dxa"/>
            <w:vMerge/>
            <w:shd w:val="clear" w:color="auto" w:fill="auto"/>
            <w:tcMar>
              <w:top w:w="72" w:type="dxa"/>
              <w:left w:w="144" w:type="dxa"/>
              <w:bottom w:w="72" w:type="dxa"/>
              <w:right w:w="144" w:type="dxa"/>
            </w:tcMar>
            <w:vAlign w:val="center"/>
          </w:tcPr>
          <w:p w:rsidR="0063550C" w:rsidRDefault="0063550C">
            <w:pPr>
              <w:widowControl/>
              <w:spacing w:line="460" w:lineRule="exact"/>
              <w:jc w:val="center"/>
              <w:rPr>
                <w:rFonts w:ascii="宋体" w:eastAsia="宋体" w:hAnsi="宋体" w:cs="宋体"/>
                <w:sz w:val="24"/>
              </w:rPr>
            </w:pPr>
          </w:p>
        </w:tc>
        <w:tc>
          <w:tcPr>
            <w:tcW w:w="2454" w:type="dxa"/>
            <w:vMerge/>
            <w:shd w:val="clear" w:color="auto" w:fill="auto"/>
            <w:tcMar>
              <w:top w:w="72" w:type="dxa"/>
              <w:left w:w="144" w:type="dxa"/>
              <w:bottom w:w="72" w:type="dxa"/>
              <w:right w:w="144" w:type="dxa"/>
            </w:tcMar>
            <w:vAlign w:val="center"/>
          </w:tcPr>
          <w:p w:rsidR="0063550C" w:rsidRDefault="0063550C">
            <w:pPr>
              <w:widowControl/>
              <w:spacing w:line="460" w:lineRule="exact"/>
              <w:jc w:val="center"/>
              <w:rPr>
                <w:rFonts w:ascii="宋体" w:eastAsia="宋体" w:hAnsi="宋体" w:cs="宋体"/>
                <w:sz w:val="24"/>
              </w:rPr>
            </w:pPr>
          </w:p>
        </w:tc>
        <w:tc>
          <w:tcPr>
            <w:tcW w:w="1117"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460" w:lineRule="exact"/>
              <w:jc w:val="center"/>
              <w:rPr>
                <w:rFonts w:ascii="宋体" w:eastAsia="宋体" w:hAnsi="宋体" w:cs="宋体"/>
              </w:rPr>
            </w:pPr>
            <w:r>
              <w:rPr>
                <w:rFonts w:ascii="宋体" w:eastAsia="宋体" w:hAnsi="宋体" w:cs="宋体" w:hint="eastAsia"/>
                <w:kern w:val="24"/>
              </w:rPr>
              <w:t>第二代</w:t>
            </w:r>
          </w:p>
        </w:tc>
        <w:tc>
          <w:tcPr>
            <w:tcW w:w="4077"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460" w:lineRule="exact"/>
              <w:jc w:val="center"/>
              <w:rPr>
                <w:rFonts w:ascii="宋体" w:eastAsia="宋体" w:hAnsi="宋体" w:cs="宋体"/>
              </w:rPr>
            </w:pPr>
            <w:r>
              <w:rPr>
                <w:rFonts w:ascii="宋体" w:eastAsia="宋体" w:hAnsi="宋体" w:cs="宋体" w:hint="eastAsia"/>
                <w:kern w:val="24"/>
              </w:rPr>
              <w:t>特非那定、氯雷他定、奥洛他定、西替利嗪、咪唑斯汀</w:t>
            </w:r>
          </w:p>
        </w:tc>
      </w:tr>
      <w:tr w:rsidR="0063550C">
        <w:trPr>
          <w:trHeight w:val="90"/>
        </w:trPr>
        <w:tc>
          <w:tcPr>
            <w:tcW w:w="1243" w:type="dxa"/>
            <w:vMerge/>
            <w:shd w:val="clear" w:color="auto" w:fill="auto"/>
            <w:tcMar>
              <w:top w:w="72" w:type="dxa"/>
              <w:left w:w="144" w:type="dxa"/>
              <w:bottom w:w="72" w:type="dxa"/>
              <w:right w:w="144" w:type="dxa"/>
            </w:tcMar>
            <w:vAlign w:val="center"/>
          </w:tcPr>
          <w:p w:rsidR="0063550C" w:rsidRDefault="0063550C">
            <w:pPr>
              <w:widowControl/>
              <w:spacing w:line="460" w:lineRule="exact"/>
              <w:jc w:val="center"/>
              <w:rPr>
                <w:rFonts w:ascii="宋体" w:eastAsia="宋体" w:hAnsi="宋体" w:cs="宋体"/>
                <w:sz w:val="24"/>
              </w:rPr>
            </w:pPr>
          </w:p>
        </w:tc>
        <w:tc>
          <w:tcPr>
            <w:tcW w:w="2454"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460" w:lineRule="exact"/>
              <w:jc w:val="center"/>
              <w:rPr>
                <w:rFonts w:ascii="宋体" w:eastAsia="宋体" w:hAnsi="宋体" w:cs="宋体"/>
              </w:rPr>
            </w:pPr>
            <w:r>
              <w:rPr>
                <w:rFonts w:ascii="宋体" w:eastAsia="宋体" w:hAnsi="宋体" w:cs="宋体" w:hint="eastAsia"/>
                <w:kern w:val="24"/>
              </w:rPr>
              <w:t>肥大细胞稳定剂</w:t>
            </w:r>
          </w:p>
        </w:tc>
        <w:tc>
          <w:tcPr>
            <w:tcW w:w="5194" w:type="dxa"/>
            <w:gridSpan w:val="2"/>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460" w:lineRule="exact"/>
              <w:jc w:val="center"/>
              <w:rPr>
                <w:rFonts w:ascii="宋体" w:eastAsia="宋体" w:hAnsi="宋体" w:cs="宋体"/>
              </w:rPr>
            </w:pPr>
            <w:r>
              <w:rPr>
                <w:rFonts w:ascii="宋体" w:eastAsia="宋体" w:hAnsi="宋体" w:cs="宋体" w:hint="eastAsia"/>
                <w:kern w:val="24"/>
              </w:rPr>
              <w:t>色甘酸钠、酮替芬、奥洛他定</w:t>
            </w:r>
          </w:p>
        </w:tc>
      </w:tr>
      <w:tr w:rsidR="0063550C">
        <w:trPr>
          <w:trHeight w:val="90"/>
        </w:trPr>
        <w:tc>
          <w:tcPr>
            <w:tcW w:w="1243" w:type="dxa"/>
            <w:vMerge/>
            <w:shd w:val="clear" w:color="auto" w:fill="auto"/>
            <w:tcMar>
              <w:top w:w="72" w:type="dxa"/>
              <w:left w:w="144" w:type="dxa"/>
              <w:bottom w:w="72" w:type="dxa"/>
              <w:right w:w="144" w:type="dxa"/>
            </w:tcMar>
            <w:vAlign w:val="center"/>
          </w:tcPr>
          <w:p w:rsidR="0063550C" w:rsidRDefault="0063550C">
            <w:pPr>
              <w:widowControl/>
              <w:spacing w:line="460" w:lineRule="exact"/>
              <w:jc w:val="center"/>
              <w:rPr>
                <w:rFonts w:ascii="宋体" w:eastAsia="宋体" w:hAnsi="宋体" w:cs="宋体"/>
                <w:sz w:val="24"/>
              </w:rPr>
            </w:pPr>
          </w:p>
        </w:tc>
        <w:tc>
          <w:tcPr>
            <w:tcW w:w="2454"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460" w:lineRule="exact"/>
              <w:jc w:val="center"/>
              <w:rPr>
                <w:rFonts w:ascii="宋体" w:eastAsia="宋体" w:hAnsi="宋体" w:cs="宋体"/>
              </w:rPr>
            </w:pPr>
            <w:r>
              <w:rPr>
                <w:rFonts w:ascii="宋体" w:eastAsia="宋体" w:hAnsi="宋体" w:cs="宋体" w:hint="eastAsia"/>
                <w:kern w:val="24"/>
              </w:rPr>
              <w:t>白三烯受体拮抗剂</w:t>
            </w:r>
          </w:p>
        </w:tc>
        <w:tc>
          <w:tcPr>
            <w:tcW w:w="5194" w:type="dxa"/>
            <w:gridSpan w:val="2"/>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460" w:lineRule="exact"/>
              <w:jc w:val="center"/>
              <w:rPr>
                <w:rFonts w:ascii="宋体" w:eastAsia="宋体" w:hAnsi="宋体" w:cs="宋体"/>
              </w:rPr>
            </w:pPr>
            <w:r>
              <w:rPr>
                <w:rFonts w:ascii="宋体" w:eastAsia="宋体" w:hAnsi="宋体" w:cs="宋体" w:hint="eastAsia"/>
                <w:kern w:val="24"/>
              </w:rPr>
              <w:t>孟鲁司特、普仑司特</w:t>
            </w:r>
          </w:p>
        </w:tc>
      </w:tr>
    </w:tbl>
    <w:p w:rsidR="0063550C" w:rsidRDefault="0063550C">
      <w:pPr>
        <w:pStyle w:val="a3"/>
        <w:widowControl/>
        <w:spacing w:beforeAutospacing="0" w:afterAutospacing="0" w:line="400" w:lineRule="exact"/>
        <w:jc w:val="both"/>
        <w:rPr>
          <w:rFonts w:ascii="黑体" w:eastAsia="黑体" w:hAnsi="宋体" w:cs="黑体"/>
          <w:kern w:val="24"/>
          <w:sz w:val="22"/>
          <w:szCs w:val="22"/>
        </w:rPr>
      </w:pPr>
    </w:p>
    <w:tbl>
      <w:tblPr>
        <w:tblpPr w:leftFromText="180" w:rightFromText="180" w:vertAnchor="text" w:horzAnchor="page" w:tblpX="1624" w:tblpY="269"/>
        <w:tblOverlap w:val="never"/>
        <w:tblW w:w="8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59"/>
        <w:gridCol w:w="6408"/>
      </w:tblGrid>
      <w:tr w:rsidR="0063550C">
        <w:trPr>
          <w:trHeight w:val="616"/>
        </w:trPr>
        <w:tc>
          <w:tcPr>
            <w:tcW w:w="2459"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460" w:lineRule="exact"/>
              <w:jc w:val="center"/>
              <w:rPr>
                <w:rFonts w:ascii="宋体" w:eastAsia="宋体" w:hAnsi="宋体" w:cs="宋体"/>
                <w:kern w:val="24"/>
              </w:rPr>
            </w:pPr>
            <w:r>
              <w:rPr>
                <w:rFonts w:ascii="宋体" w:eastAsia="宋体" w:hAnsi="宋体" w:cs="宋体" w:hint="eastAsia"/>
                <w:kern w:val="24"/>
              </w:rPr>
              <w:t>鼻部抗过敏药</w:t>
            </w:r>
          </w:p>
        </w:tc>
        <w:tc>
          <w:tcPr>
            <w:tcW w:w="6408"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460" w:lineRule="exact"/>
              <w:jc w:val="center"/>
              <w:rPr>
                <w:rFonts w:ascii="宋体" w:eastAsia="宋体" w:hAnsi="宋体" w:cs="宋体"/>
                <w:kern w:val="24"/>
              </w:rPr>
            </w:pPr>
            <w:r>
              <w:rPr>
                <w:rFonts w:ascii="宋体" w:eastAsia="宋体" w:hAnsi="宋体" w:cs="宋体" w:hint="eastAsia"/>
                <w:kern w:val="24"/>
              </w:rPr>
              <w:t>氮䓬斯汀、色甘酸钠、左卡巴汀、酮替芬</w:t>
            </w:r>
          </w:p>
        </w:tc>
      </w:tr>
      <w:tr w:rsidR="0063550C">
        <w:trPr>
          <w:trHeight w:val="665"/>
        </w:trPr>
        <w:tc>
          <w:tcPr>
            <w:tcW w:w="2459"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460" w:lineRule="exact"/>
              <w:jc w:val="center"/>
              <w:rPr>
                <w:rFonts w:ascii="宋体" w:eastAsia="宋体" w:hAnsi="宋体" w:cs="宋体"/>
                <w:kern w:val="24"/>
              </w:rPr>
            </w:pPr>
            <w:r>
              <w:rPr>
                <w:rFonts w:ascii="宋体" w:eastAsia="宋体" w:hAnsi="宋体" w:cs="宋体" w:hint="eastAsia"/>
                <w:kern w:val="24"/>
              </w:rPr>
              <w:t>眼部抗过敏药</w:t>
            </w:r>
          </w:p>
        </w:tc>
        <w:tc>
          <w:tcPr>
            <w:tcW w:w="6408"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460" w:lineRule="exact"/>
              <w:jc w:val="center"/>
              <w:rPr>
                <w:rFonts w:ascii="宋体" w:eastAsia="宋体" w:hAnsi="宋体" w:cs="宋体"/>
                <w:kern w:val="24"/>
              </w:rPr>
            </w:pPr>
            <w:r>
              <w:rPr>
                <w:rFonts w:ascii="宋体" w:eastAsia="宋体" w:hAnsi="宋体" w:cs="宋体" w:hint="eastAsia"/>
                <w:kern w:val="24"/>
              </w:rPr>
              <w:t>奥洛他定、氮䓬斯汀、色甘酸钠、酮替芬、依美斯汀</w:t>
            </w:r>
          </w:p>
        </w:tc>
      </w:tr>
    </w:tbl>
    <w:p w:rsidR="0063550C" w:rsidRDefault="0047080C">
      <w:pPr>
        <w:pStyle w:val="a3"/>
        <w:widowControl/>
        <w:spacing w:beforeAutospacing="0" w:afterAutospacing="0" w:line="520" w:lineRule="exact"/>
        <w:ind w:firstLineChars="200" w:firstLine="560"/>
        <w:jc w:val="both"/>
        <w:rPr>
          <w:rFonts w:ascii="宋体" w:eastAsia="宋体" w:hAnsi="宋体" w:cs="宋体"/>
          <w:kern w:val="24"/>
          <w:sz w:val="28"/>
          <w:szCs w:val="28"/>
        </w:rPr>
      </w:pPr>
      <w:r>
        <w:rPr>
          <w:rFonts w:ascii="宋体" w:eastAsia="宋体" w:hAnsi="宋体" w:cs="宋体" w:hint="eastAsia"/>
          <w:kern w:val="24"/>
          <w:sz w:val="28"/>
          <w:szCs w:val="28"/>
        </w:rPr>
        <w:t>考点</w:t>
      </w:r>
      <w:r>
        <w:rPr>
          <w:rFonts w:ascii="宋体" w:eastAsia="宋体" w:hAnsi="宋体" w:cs="宋体"/>
          <w:kern w:val="24"/>
          <w:sz w:val="28"/>
          <w:szCs w:val="28"/>
        </w:rPr>
        <w:t>二</w:t>
      </w:r>
      <w:r w:rsidR="005C2F1B">
        <w:rPr>
          <w:rFonts w:ascii="宋体" w:eastAsia="宋体" w:hAnsi="宋体" w:cs="宋体" w:hint="eastAsia"/>
          <w:kern w:val="24"/>
          <w:sz w:val="28"/>
          <w:szCs w:val="28"/>
        </w:rPr>
        <w:t>、药理作用与作用机制</w:t>
      </w:r>
      <w:r w:rsidR="005C2F1B">
        <w:rPr>
          <w:rFonts w:ascii="宋体" w:eastAsia="宋体" w:hAnsi="宋体" w:cs="宋体" w:hint="eastAsia"/>
          <w:kern w:val="24"/>
          <w:sz w:val="28"/>
          <w:szCs w:val="28"/>
        </w:rPr>
        <w:t xml:space="preserve"> </w:t>
      </w:r>
    </w:p>
    <w:p w:rsidR="0063550C" w:rsidRDefault="005C2F1B">
      <w:pPr>
        <w:pStyle w:val="a3"/>
        <w:widowControl/>
        <w:spacing w:beforeAutospacing="0" w:afterAutospacing="0" w:line="520" w:lineRule="exact"/>
        <w:ind w:firstLineChars="200" w:firstLine="560"/>
        <w:jc w:val="both"/>
        <w:rPr>
          <w:rFonts w:ascii="宋体" w:eastAsia="宋体" w:hAnsi="宋体" w:cs="宋体"/>
          <w:kern w:val="24"/>
          <w:sz w:val="28"/>
          <w:szCs w:val="28"/>
        </w:rPr>
      </w:pPr>
      <w:r>
        <w:rPr>
          <w:rFonts w:ascii="宋体" w:eastAsia="宋体" w:hAnsi="宋体" w:cs="宋体" w:hint="eastAsia"/>
          <w:kern w:val="24"/>
          <w:sz w:val="28"/>
          <w:szCs w:val="28"/>
        </w:rPr>
        <w:t>机体受到抗原刺激后，组胺在脱颗粒过程中被释放，通过组织中</w:t>
      </w:r>
      <w:r>
        <w:rPr>
          <w:rFonts w:ascii="宋体" w:eastAsia="宋体" w:hAnsi="宋体" w:cs="宋体" w:hint="eastAsia"/>
          <w:kern w:val="24"/>
          <w:sz w:val="28"/>
          <w:szCs w:val="28"/>
        </w:rPr>
        <w:t>4</w:t>
      </w:r>
      <w:r>
        <w:rPr>
          <w:rFonts w:ascii="宋体" w:eastAsia="宋体" w:hAnsi="宋体" w:cs="宋体" w:hint="eastAsia"/>
          <w:kern w:val="24"/>
          <w:sz w:val="28"/>
          <w:szCs w:val="28"/>
        </w:rPr>
        <w:t>种亚型的组胺受体（</w:t>
      </w:r>
      <w:r>
        <w:rPr>
          <w:rFonts w:ascii="宋体" w:eastAsia="宋体" w:hAnsi="宋体" w:cs="宋体" w:hint="eastAsia"/>
          <w:kern w:val="24"/>
          <w:sz w:val="28"/>
          <w:szCs w:val="28"/>
        </w:rPr>
        <w:t>H1</w:t>
      </w:r>
      <w:r>
        <w:rPr>
          <w:rFonts w:ascii="宋体" w:eastAsia="宋体" w:hAnsi="宋体" w:cs="宋体" w:hint="eastAsia"/>
          <w:kern w:val="24"/>
          <w:sz w:val="28"/>
          <w:szCs w:val="28"/>
        </w:rPr>
        <w:t>、</w:t>
      </w:r>
      <w:r>
        <w:rPr>
          <w:rFonts w:ascii="宋体" w:eastAsia="宋体" w:hAnsi="宋体" w:cs="宋体" w:hint="eastAsia"/>
          <w:kern w:val="24"/>
          <w:sz w:val="28"/>
          <w:szCs w:val="28"/>
        </w:rPr>
        <w:t>H2</w:t>
      </w:r>
      <w:r>
        <w:rPr>
          <w:rFonts w:ascii="宋体" w:eastAsia="宋体" w:hAnsi="宋体" w:cs="宋体" w:hint="eastAsia"/>
          <w:kern w:val="24"/>
          <w:sz w:val="28"/>
          <w:szCs w:val="28"/>
        </w:rPr>
        <w:t>、</w:t>
      </w:r>
      <w:r>
        <w:rPr>
          <w:rFonts w:ascii="宋体" w:eastAsia="宋体" w:hAnsi="宋体" w:cs="宋体" w:hint="eastAsia"/>
          <w:kern w:val="24"/>
          <w:sz w:val="28"/>
          <w:szCs w:val="28"/>
        </w:rPr>
        <w:t>H3</w:t>
      </w:r>
      <w:r>
        <w:rPr>
          <w:rFonts w:ascii="宋体" w:eastAsia="宋体" w:hAnsi="宋体" w:cs="宋体" w:hint="eastAsia"/>
          <w:kern w:val="24"/>
          <w:sz w:val="28"/>
          <w:szCs w:val="28"/>
        </w:rPr>
        <w:t>和</w:t>
      </w:r>
      <w:r>
        <w:rPr>
          <w:rFonts w:ascii="宋体" w:eastAsia="宋体" w:hAnsi="宋体" w:cs="宋体" w:hint="eastAsia"/>
          <w:kern w:val="24"/>
          <w:sz w:val="28"/>
          <w:szCs w:val="28"/>
        </w:rPr>
        <w:t>H4</w:t>
      </w:r>
      <w:r>
        <w:rPr>
          <w:rFonts w:ascii="宋体" w:eastAsia="宋体" w:hAnsi="宋体" w:cs="宋体" w:hint="eastAsia"/>
          <w:kern w:val="24"/>
          <w:sz w:val="28"/>
          <w:szCs w:val="28"/>
        </w:rPr>
        <w:t>）产生不同的病理生理效应，其中</w:t>
      </w:r>
      <w:r>
        <w:rPr>
          <w:rFonts w:ascii="宋体" w:eastAsia="宋体" w:hAnsi="宋体" w:cs="宋体" w:hint="eastAsia"/>
          <w:kern w:val="24"/>
          <w:sz w:val="28"/>
          <w:szCs w:val="28"/>
        </w:rPr>
        <w:t>H1</w:t>
      </w:r>
      <w:r>
        <w:rPr>
          <w:rFonts w:ascii="宋体" w:eastAsia="宋体" w:hAnsi="宋体" w:cs="宋体" w:hint="eastAsia"/>
          <w:kern w:val="24"/>
          <w:sz w:val="28"/>
          <w:szCs w:val="28"/>
        </w:rPr>
        <w:lastRenderedPageBreak/>
        <w:t>受体与过敏性疾病的关系最为密切，抗过敏药最主要的作用靶点。在我国，抗组胺药通常是指抗过敏用途的</w:t>
      </w:r>
      <w:r>
        <w:rPr>
          <w:rFonts w:ascii="宋体" w:eastAsia="宋体" w:hAnsi="宋体" w:cs="宋体" w:hint="eastAsia"/>
          <w:kern w:val="24"/>
          <w:sz w:val="28"/>
          <w:szCs w:val="28"/>
        </w:rPr>
        <w:t>H1</w:t>
      </w:r>
      <w:r>
        <w:rPr>
          <w:rFonts w:ascii="宋体" w:eastAsia="宋体" w:hAnsi="宋体" w:cs="宋体" w:hint="eastAsia"/>
          <w:kern w:val="24"/>
          <w:sz w:val="28"/>
          <w:szCs w:val="28"/>
        </w:rPr>
        <w:t>抗组胺药。</w:t>
      </w:r>
    </w:p>
    <w:tbl>
      <w:tblPr>
        <w:tblW w:w="8899"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6"/>
        <w:gridCol w:w="4103"/>
        <w:gridCol w:w="2670"/>
      </w:tblGrid>
      <w:tr w:rsidR="0063550C">
        <w:trPr>
          <w:trHeight w:val="486"/>
        </w:trPr>
        <w:tc>
          <w:tcPr>
            <w:tcW w:w="2126" w:type="dxa"/>
            <w:shd w:val="clear" w:color="auto" w:fill="auto"/>
            <w:tcMar>
              <w:top w:w="72" w:type="dxa"/>
              <w:left w:w="144" w:type="dxa"/>
              <w:bottom w:w="72" w:type="dxa"/>
              <w:right w:w="144" w:type="dxa"/>
            </w:tcMar>
          </w:tcPr>
          <w:p w:rsidR="0063550C" w:rsidRDefault="005C2F1B">
            <w:pPr>
              <w:pStyle w:val="a3"/>
              <w:widowControl/>
              <w:spacing w:beforeAutospacing="0" w:afterAutospacing="0" w:line="460" w:lineRule="exact"/>
              <w:jc w:val="center"/>
              <w:rPr>
                <w:rFonts w:ascii="宋体" w:eastAsia="宋体" w:hAnsi="宋体" w:cs="宋体"/>
                <w:kern w:val="24"/>
              </w:rPr>
            </w:pPr>
            <w:r>
              <w:rPr>
                <w:rFonts w:ascii="宋体" w:eastAsia="宋体" w:hAnsi="宋体" w:cs="宋体" w:hint="eastAsia"/>
                <w:kern w:val="24"/>
              </w:rPr>
              <w:t>化学结构分类</w:t>
            </w:r>
          </w:p>
        </w:tc>
        <w:tc>
          <w:tcPr>
            <w:tcW w:w="4103" w:type="dxa"/>
            <w:shd w:val="clear" w:color="auto" w:fill="auto"/>
            <w:tcMar>
              <w:top w:w="72" w:type="dxa"/>
              <w:left w:w="144" w:type="dxa"/>
              <w:bottom w:w="72" w:type="dxa"/>
              <w:right w:w="144" w:type="dxa"/>
            </w:tcMar>
          </w:tcPr>
          <w:p w:rsidR="0063550C" w:rsidRDefault="005C2F1B">
            <w:pPr>
              <w:pStyle w:val="a3"/>
              <w:widowControl/>
              <w:spacing w:beforeAutospacing="0" w:afterAutospacing="0" w:line="460" w:lineRule="exact"/>
              <w:jc w:val="center"/>
              <w:rPr>
                <w:rFonts w:ascii="宋体" w:eastAsia="宋体" w:hAnsi="宋体" w:cs="宋体"/>
                <w:kern w:val="24"/>
              </w:rPr>
            </w:pPr>
            <w:r>
              <w:rPr>
                <w:rFonts w:ascii="宋体" w:eastAsia="宋体" w:hAnsi="宋体" w:cs="宋体" w:hint="eastAsia"/>
                <w:kern w:val="24"/>
              </w:rPr>
              <w:t>第一代抗组胺药</w:t>
            </w:r>
          </w:p>
        </w:tc>
        <w:tc>
          <w:tcPr>
            <w:tcW w:w="2670"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460" w:lineRule="exact"/>
              <w:jc w:val="center"/>
              <w:rPr>
                <w:rFonts w:ascii="宋体" w:eastAsia="宋体" w:hAnsi="宋体" w:cs="宋体"/>
                <w:kern w:val="24"/>
              </w:rPr>
            </w:pPr>
            <w:r>
              <w:rPr>
                <w:rFonts w:ascii="宋体" w:eastAsia="宋体" w:hAnsi="宋体" w:cs="宋体" w:hint="eastAsia"/>
                <w:kern w:val="24"/>
              </w:rPr>
              <w:t>特点</w:t>
            </w:r>
          </w:p>
        </w:tc>
      </w:tr>
      <w:tr w:rsidR="0063550C">
        <w:trPr>
          <w:trHeight w:val="486"/>
        </w:trPr>
        <w:tc>
          <w:tcPr>
            <w:tcW w:w="2126" w:type="dxa"/>
            <w:shd w:val="clear" w:color="auto" w:fill="auto"/>
            <w:tcMar>
              <w:top w:w="72" w:type="dxa"/>
              <w:left w:w="144" w:type="dxa"/>
              <w:bottom w:w="72" w:type="dxa"/>
              <w:right w:w="144" w:type="dxa"/>
            </w:tcMar>
          </w:tcPr>
          <w:p w:rsidR="0063550C" w:rsidRDefault="005C2F1B">
            <w:pPr>
              <w:pStyle w:val="a3"/>
              <w:widowControl/>
              <w:spacing w:beforeAutospacing="0" w:afterAutospacing="0" w:line="460" w:lineRule="exact"/>
              <w:jc w:val="center"/>
              <w:rPr>
                <w:rFonts w:ascii="宋体" w:eastAsia="宋体" w:hAnsi="宋体" w:cs="宋体"/>
                <w:kern w:val="24"/>
              </w:rPr>
            </w:pPr>
            <w:r>
              <w:rPr>
                <w:rFonts w:ascii="宋体" w:eastAsia="宋体" w:hAnsi="宋体" w:cs="宋体" w:hint="eastAsia"/>
                <w:kern w:val="24"/>
              </w:rPr>
              <w:t>烷基胺类</w:t>
            </w:r>
          </w:p>
        </w:tc>
        <w:tc>
          <w:tcPr>
            <w:tcW w:w="4103" w:type="dxa"/>
            <w:shd w:val="clear" w:color="auto" w:fill="auto"/>
            <w:tcMar>
              <w:top w:w="72" w:type="dxa"/>
              <w:left w:w="144" w:type="dxa"/>
              <w:bottom w:w="72" w:type="dxa"/>
              <w:right w:w="144" w:type="dxa"/>
            </w:tcMar>
          </w:tcPr>
          <w:p w:rsidR="0063550C" w:rsidRDefault="005C2F1B">
            <w:pPr>
              <w:pStyle w:val="a3"/>
              <w:widowControl/>
              <w:spacing w:beforeAutospacing="0" w:afterAutospacing="0" w:line="460" w:lineRule="exact"/>
              <w:jc w:val="center"/>
              <w:rPr>
                <w:rFonts w:ascii="宋体" w:eastAsia="宋体" w:hAnsi="宋体" w:cs="宋体"/>
                <w:kern w:val="24"/>
              </w:rPr>
            </w:pPr>
            <w:r>
              <w:rPr>
                <w:rFonts w:ascii="宋体" w:eastAsia="宋体" w:hAnsi="宋体" w:cs="宋体" w:hint="eastAsia"/>
                <w:kern w:val="24"/>
              </w:rPr>
              <w:t>氯苯那敏</w:t>
            </w:r>
          </w:p>
        </w:tc>
        <w:tc>
          <w:tcPr>
            <w:tcW w:w="2670" w:type="dxa"/>
            <w:vMerge w:val="restart"/>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460" w:lineRule="exact"/>
              <w:jc w:val="center"/>
              <w:rPr>
                <w:rFonts w:ascii="宋体" w:eastAsia="宋体" w:hAnsi="宋体" w:cs="宋体"/>
                <w:kern w:val="24"/>
              </w:rPr>
            </w:pPr>
            <w:r>
              <w:rPr>
                <w:rFonts w:ascii="宋体" w:eastAsia="宋体" w:hAnsi="宋体" w:cs="宋体" w:hint="eastAsia"/>
                <w:kern w:val="24"/>
              </w:rPr>
              <w:t>19</w:t>
            </w:r>
            <w:r>
              <w:rPr>
                <w:rFonts w:ascii="宋体" w:eastAsia="宋体" w:hAnsi="宋体" w:cs="宋体" w:hint="eastAsia"/>
                <w:kern w:val="24"/>
              </w:rPr>
              <w:t>世纪</w:t>
            </w:r>
            <w:r>
              <w:rPr>
                <w:rFonts w:ascii="宋体" w:eastAsia="宋体" w:hAnsi="宋体" w:cs="宋体" w:hint="eastAsia"/>
                <w:kern w:val="24"/>
              </w:rPr>
              <w:t>10</w:t>
            </w:r>
            <w:r>
              <w:rPr>
                <w:rFonts w:ascii="宋体" w:eastAsia="宋体" w:hAnsi="宋体" w:cs="宋体" w:hint="eastAsia"/>
                <w:kern w:val="24"/>
              </w:rPr>
              <w:t>年代～</w:t>
            </w:r>
            <w:r>
              <w:rPr>
                <w:rFonts w:ascii="宋体" w:eastAsia="宋体" w:hAnsi="宋体" w:cs="宋体" w:hint="eastAsia"/>
                <w:kern w:val="24"/>
              </w:rPr>
              <w:t>20</w:t>
            </w:r>
            <w:r>
              <w:rPr>
                <w:rFonts w:ascii="宋体" w:eastAsia="宋体" w:hAnsi="宋体" w:cs="宋体" w:hint="eastAsia"/>
                <w:kern w:val="24"/>
              </w:rPr>
              <w:t>世纪</w:t>
            </w:r>
            <w:r>
              <w:rPr>
                <w:rFonts w:ascii="宋体" w:eastAsia="宋体" w:hAnsi="宋体" w:cs="宋体" w:hint="eastAsia"/>
                <w:kern w:val="24"/>
              </w:rPr>
              <w:t>70</w:t>
            </w:r>
            <w:r>
              <w:rPr>
                <w:rFonts w:ascii="宋体" w:eastAsia="宋体" w:hAnsi="宋体" w:cs="宋体" w:hint="eastAsia"/>
                <w:kern w:val="24"/>
              </w:rPr>
              <w:t>年代之间上市，有受体选择性差和易透过血脑屏障的缺点。</w:t>
            </w:r>
          </w:p>
        </w:tc>
      </w:tr>
      <w:tr w:rsidR="0063550C">
        <w:trPr>
          <w:trHeight w:val="486"/>
        </w:trPr>
        <w:tc>
          <w:tcPr>
            <w:tcW w:w="2126" w:type="dxa"/>
            <w:shd w:val="clear" w:color="auto" w:fill="auto"/>
            <w:tcMar>
              <w:top w:w="72" w:type="dxa"/>
              <w:left w:w="144" w:type="dxa"/>
              <w:bottom w:w="72" w:type="dxa"/>
              <w:right w:w="144" w:type="dxa"/>
            </w:tcMar>
          </w:tcPr>
          <w:p w:rsidR="0063550C" w:rsidRDefault="005C2F1B">
            <w:pPr>
              <w:pStyle w:val="a3"/>
              <w:widowControl/>
              <w:spacing w:beforeAutospacing="0" w:afterAutospacing="0" w:line="460" w:lineRule="exact"/>
              <w:jc w:val="center"/>
              <w:rPr>
                <w:rFonts w:ascii="宋体" w:eastAsia="宋体" w:hAnsi="宋体" w:cs="宋体"/>
                <w:kern w:val="24"/>
              </w:rPr>
            </w:pPr>
            <w:r>
              <w:rPr>
                <w:rFonts w:ascii="宋体" w:eastAsia="宋体" w:hAnsi="宋体" w:cs="宋体" w:hint="eastAsia"/>
                <w:kern w:val="24"/>
              </w:rPr>
              <w:t>哌嗪类</w:t>
            </w:r>
          </w:p>
        </w:tc>
        <w:tc>
          <w:tcPr>
            <w:tcW w:w="4103" w:type="dxa"/>
            <w:shd w:val="clear" w:color="auto" w:fill="auto"/>
            <w:tcMar>
              <w:top w:w="72" w:type="dxa"/>
              <w:left w:w="144" w:type="dxa"/>
              <w:bottom w:w="72" w:type="dxa"/>
              <w:right w:w="144" w:type="dxa"/>
            </w:tcMar>
          </w:tcPr>
          <w:p w:rsidR="0063550C" w:rsidRDefault="005C2F1B">
            <w:pPr>
              <w:pStyle w:val="a3"/>
              <w:widowControl/>
              <w:spacing w:beforeAutospacing="0" w:afterAutospacing="0" w:line="460" w:lineRule="exact"/>
              <w:jc w:val="center"/>
              <w:rPr>
                <w:rFonts w:ascii="宋体" w:eastAsia="宋体" w:hAnsi="宋体" w:cs="宋体"/>
                <w:kern w:val="24"/>
              </w:rPr>
            </w:pPr>
            <w:r>
              <w:rPr>
                <w:rFonts w:ascii="宋体" w:eastAsia="宋体" w:hAnsi="宋体" w:cs="宋体" w:hint="eastAsia"/>
                <w:kern w:val="24"/>
              </w:rPr>
              <w:t>羟嗪</w:t>
            </w:r>
          </w:p>
        </w:tc>
        <w:tc>
          <w:tcPr>
            <w:tcW w:w="2670" w:type="dxa"/>
            <w:vMerge/>
            <w:shd w:val="clear" w:color="auto" w:fill="auto"/>
            <w:tcMar>
              <w:top w:w="72" w:type="dxa"/>
              <w:left w:w="144" w:type="dxa"/>
              <w:bottom w:w="72" w:type="dxa"/>
              <w:right w:w="144" w:type="dxa"/>
            </w:tcMar>
          </w:tcPr>
          <w:p w:rsidR="0063550C" w:rsidRDefault="0063550C">
            <w:pPr>
              <w:pStyle w:val="a3"/>
              <w:widowControl/>
              <w:spacing w:beforeAutospacing="0" w:afterAutospacing="0" w:line="360" w:lineRule="auto"/>
              <w:jc w:val="both"/>
              <w:rPr>
                <w:rFonts w:ascii="黑体" w:eastAsia="黑体" w:hAnsi="宋体" w:cs="黑体"/>
                <w:kern w:val="24"/>
              </w:rPr>
            </w:pPr>
          </w:p>
        </w:tc>
      </w:tr>
      <w:tr w:rsidR="0063550C">
        <w:trPr>
          <w:trHeight w:val="486"/>
        </w:trPr>
        <w:tc>
          <w:tcPr>
            <w:tcW w:w="2126" w:type="dxa"/>
            <w:shd w:val="clear" w:color="auto" w:fill="auto"/>
            <w:tcMar>
              <w:top w:w="72" w:type="dxa"/>
              <w:left w:w="144" w:type="dxa"/>
              <w:bottom w:w="72" w:type="dxa"/>
              <w:right w:w="144" w:type="dxa"/>
            </w:tcMar>
          </w:tcPr>
          <w:p w:rsidR="0063550C" w:rsidRDefault="005C2F1B">
            <w:pPr>
              <w:pStyle w:val="a3"/>
              <w:widowControl/>
              <w:spacing w:beforeAutospacing="0" w:afterAutospacing="0" w:line="460" w:lineRule="exact"/>
              <w:jc w:val="center"/>
              <w:rPr>
                <w:rFonts w:ascii="宋体" w:eastAsia="宋体" w:hAnsi="宋体" w:cs="宋体"/>
                <w:kern w:val="24"/>
              </w:rPr>
            </w:pPr>
            <w:r>
              <w:rPr>
                <w:rFonts w:ascii="宋体" w:eastAsia="宋体" w:hAnsi="宋体" w:cs="宋体" w:hint="eastAsia"/>
                <w:kern w:val="24"/>
              </w:rPr>
              <w:t>哌啶类</w:t>
            </w:r>
          </w:p>
        </w:tc>
        <w:tc>
          <w:tcPr>
            <w:tcW w:w="4103" w:type="dxa"/>
            <w:shd w:val="clear" w:color="auto" w:fill="auto"/>
            <w:tcMar>
              <w:top w:w="72" w:type="dxa"/>
              <w:left w:w="144" w:type="dxa"/>
              <w:bottom w:w="72" w:type="dxa"/>
              <w:right w:w="144" w:type="dxa"/>
            </w:tcMar>
          </w:tcPr>
          <w:p w:rsidR="0063550C" w:rsidRDefault="005C2F1B">
            <w:pPr>
              <w:pStyle w:val="a3"/>
              <w:widowControl/>
              <w:spacing w:beforeAutospacing="0" w:afterAutospacing="0" w:line="460" w:lineRule="exact"/>
              <w:jc w:val="center"/>
              <w:rPr>
                <w:rFonts w:ascii="宋体" w:eastAsia="宋体" w:hAnsi="宋体" w:cs="宋体"/>
                <w:kern w:val="24"/>
              </w:rPr>
            </w:pPr>
            <w:r>
              <w:rPr>
                <w:rFonts w:ascii="宋体" w:eastAsia="宋体" w:hAnsi="宋体" w:cs="宋体" w:hint="eastAsia"/>
                <w:kern w:val="24"/>
              </w:rPr>
              <w:t>曲普利啶、赛庚啶、酮替芬</w:t>
            </w:r>
          </w:p>
        </w:tc>
        <w:tc>
          <w:tcPr>
            <w:tcW w:w="2670" w:type="dxa"/>
            <w:vMerge/>
            <w:shd w:val="clear" w:color="auto" w:fill="auto"/>
            <w:tcMar>
              <w:top w:w="72" w:type="dxa"/>
              <w:left w:w="144" w:type="dxa"/>
              <w:bottom w:w="72" w:type="dxa"/>
              <w:right w:w="144" w:type="dxa"/>
            </w:tcMar>
          </w:tcPr>
          <w:p w:rsidR="0063550C" w:rsidRDefault="0063550C">
            <w:pPr>
              <w:pStyle w:val="a3"/>
              <w:widowControl/>
              <w:spacing w:beforeAutospacing="0" w:afterAutospacing="0" w:line="360" w:lineRule="auto"/>
              <w:jc w:val="both"/>
              <w:rPr>
                <w:rFonts w:ascii="黑体" w:eastAsia="黑体" w:hAnsi="宋体" w:cs="黑体"/>
                <w:kern w:val="24"/>
              </w:rPr>
            </w:pPr>
          </w:p>
        </w:tc>
      </w:tr>
      <w:tr w:rsidR="0063550C">
        <w:trPr>
          <w:trHeight w:val="486"/>
        </w:trPr>
        <w:tc>
          <w:tcPr>
            <w:tcW w:w="2126" w:type="dxa"/>
            <w:shd w:val="clear" w:color="auto" w:fill="auto"/>
            <w:tcMar>
              <w:top w:w="72" w:type="dxa"/>
              <w:left w:w="144" w:type="dxa"/>
              <w:bottom w:w="72" w:type="dxa"/>
              <w:right w:w="144" w:type="dxa"/>
            </w:tcMar>
          </w:tcPr>
          <w:p w:rsidR="0063550C" w:rsidRDefault="005C2F1B">
            <w:pPr>
              <w:pStyle w:val="a3"/>
              <w:widowControl/>
              <w:spacing w:beforeAutospacing="0" w:afterAutospacing="0" w:line="460" w:lineRule="exact"/>
              <w:jc w:val="center"/>
              <w:rPr>
                <w:rFonts w:ascii="宋体" w:eastAsia="宋体" w:hAnsi="宋体" w:cs="宋体"/>
                <w:kern w:val="24"/>
              </w:rPr>
            </w:pPr>
            <w:r>
              <w:rPr>
                <w:rFonts w:ascii="宋体" w:eastAsia="宋体" w:hAnsi="宋体" w:cs="宋体" w:hint="eastAsia"/>
                <w:kern w:val="24"/>
              </w:rPr>
              <w:t>乙醇胺类</w:t>
            </w:r>
          </w:p>
        </w:tc>
        <w:tc>
          <w:tcPr>
            <w:tcW w:w="4103" w:type="dxa"/>
            <w:shd w:val="clear" w:color="auto" w:fill="auto"/>
            <w:tcMar>
              <w:top w:w="72" w:type="dxa"/>
              <w:left w:w="144" w:type="dxa"/>
              <w:bottom w:w="72" w:type="dxa"/>
              <w:right w:w="144" w:type="dxa"/>
            </w:tcMar>
          </w:tcPr>
          <w:p w:rsidR="0063550C" w:rsidRDefault="005C2F1B">
            <w:pPr>
              <w:pStyle w:val="a3"/>
              <w:widowControl/>
              <w:spacing w:beforeAutospacing="0" w:afterAutospacing="0" w:line="460" w:lineRule="exact"/>
              <w:jc w:val="center"/>
              <w:rPr>
                <w:rFonts w:ascii="宋体" w:eastAsia="宋体" w:hAnsi="宋体" w:cs="宋体"/>
                <w:kern w:val="24"/>
              </w:rPr>
            </w:pPr>
            <w:r>
              <w:rPr>
                <w:rFonts w:ascii="宋体" w:eastAsia="宋体" w:hAnsi="宋体" w:cs="宋体" w:hint="eastAsia"/>
                <w:kern w:val="24"/>
              </w:rPr>
              <w:t>茶苯海明、苯海拉明</w:t>
            </w:r>
          </w:p>
        </w:tc>
        <w:tc>
          <w:tcPr>
            <w:tcW w:w="2670" w:type="dxa"/>
            <w:vMerge/>
            <w:shd w:val="clear" w:color="auto" w:fill="auto"/>
            <w:tcMar>
              <w:top w:w="72" w:type="dxa"/>
              <w:left w:w="144" w:type="dxa"/>
              <w:bottom w:w="72" w:type="dxa"/>
              <w:right w:w="144" w:type="dxa"/>
            </w:tcMar>
          </w:tcPr>
          <w:p w:rsidR="0063550C" w:rsidRDefault="0063550C">
            <w:pPr>
              <w:pStyle w:val="a3"/>
              <w:widowControl/>
              <w:spacing w:beforeAutospacing="0" w:afterAutospacing="0" w:line="360" w:lineRule="auto"/>
              <w:jc w:val="both"/>
              <w:rPr>
                <w:rFonts w:ascii="黑体" w:eastAsia="黑体" w:hAnsi="宋体" w:cs="黑体"/>
                <w:kern w:val="24"/>
              </w:rPr>
            </w:pPr>
          </w:p>
        </w:tc>
      </w:tr>
      <w:tr w:rsidR="0063550C">
        <w:trPr>
          <w:trHeight w:val="486"/>
        </w:trPr>
        <w:tc>
          <w:tcPr>
            <w:tcW w:w="2126" w:type="dxa"/>
            <w:shd w:val="clear" w:color="auto" w:fill="auto"/>
            <w:tcMar>
              <w:top w:w="72" w:type="dxa"/>
              <w:left w:w="144" w:type="dxa"/>
              <w:bottom w:w="72" w:type="dxa"/>
              <w:right w:w="144" w:type="dxa"/>
            </w:tcMar>
          </w:tcPr>
          <w:p w:rsidR="0063550C" w:rsidRDefault="005C2F1B">
            <w:pPr>
              <w:pStyle w:val="a3"/>
              <w:widowControl/>
              <w:spacing w:beforeAutospacing="0" w:afterAutospacing="0" w:line="460" w:lineRule="exact"/>
              <w:jc w:val="center"/>
              <w:rPr>
                <w:rFonts w:ascii="宋体" w:eastAsia="宋体" w:hAnsi="宋体" w:cs="宋体"/>
                <w:kern w:val="24"/>
              </w:rPr>
            </w:pPr>
            <w:r>
              <w:rPr>
                <w:rFonts w:ascii="宋体" w:eastAsia="宋体" w:hAnsi="宋体" w:cs="宋体" w:hint="eastAsia"/>
                <w:kern w:val="24"/>
              </w:rPr>
              <w:t>乙二胺类</w:t>
            </w:r>
          </w:p>
        </w:tc>
        <w:tc>
          <w:tcPr>
            <w:tcW w:w="4103" w:type="dxa"/>
            <w:shd w:val="clear" w:color="auto" w:fill="auto"/>
            <w:tcMar>
              <w:top w:w="72" w:type="dxa"/>
              <w:left w:w="144" w:type="dxa"/>
              <w:bottom w:w="72" w:type="dxa"/>
              <w:right w:w="144" w:type="dxa"/>
            </w:tcMar>
          </w:tcPr>
          <w:p w:rsidR="0063550C" w:rsidRDefault="005C2F1B">
            <w:pPr>
              <w:pStyle w:val="a3"/>
              <w:widowControl/>
              <w:spacing w:beforeAutospacing="0" w:afterAutospacing="0" w:line="460" w:lineRule="exact"/>
              <w:jc w:val="center"/>
              <w:rPr>
                <w:rFonts w:ascii="宋体" w:eastAsia="宋体" w:hAnsi="宋体" w:cs="宋体"/>
                <w:kern w:val="24"/>
              </w:rPr>
            </w:pPr>
            <w:r>
              <w:rPr>
                <w:rFonts w:ascii="宋体" w:eastAsia="宋体" w:hAnsi="宋体" w:cs="宋体" w:hint="eastAsia"/>
                <w:kern w:val="24"/>
              </w:rPr>
              <w:t>安他唑啉</w:t>
            </w:r>
          </w:p>
        </w:tc>
        <w:tc>
          <w:tcPr>
            <w:tcW w:w="2670" w:type="dxa"/>
            <w:vMerge/>
            <w:shd w:val="clear" w:color="auto" w:fill="auto"/>
            <w:tcMar>
              <w:top w:w="72" w:type="dxa"/>
              <w:left w:w="144" w:type="dxa"/>
              <w:bottom w:w="72" w:type="dxa"/>
              <w:right w:w="144" w:type="dxa"/>
            </w:tcMar>
          </w:tcPr>
          <w:p w:rsidR="0063550C" w:rsidRDefault="0063550C">
            <w:pPr>
              <w:pStyle w:val="a3"/>
              <w:widowControl/>
              <w:spacing w:beforeAutospacing="0" w:afterAutospacing="0" w:line="360" w:lineRule="auto"/>
              <w:jc w:val="both"/>
              <w:rPr>
                <w:rFonts w:ascii="黑体" w:eastAsia="黑体" w:hAnsi="宋体" w:cs="黑体"/>
                <w:kern w:val="24"/>
              </w:rPr>
            </w:pPr>
          </w:p>
        </w:tc>
      </w:tr>
      <w:tr w:rsidR="0063550C">
        <w:trPr>
          <w:trHeight w:val="486"/>
        </w:trPr>
        <w:tc>
          <w:tcPr>
            <w:tcW w:w="2126" w:type="dxa"/>
            <w:shd w:val="clear" w:color="auto" w:fill="auto"/>
            <w:tcMar>
              <w:top w:w="72" w:type="dxa"/>
              <w:left w:w="144" w:type="dxa"/>
              <w:bottom w:w="72" w:type="dxa"/>
              <w:right w:w="144" w:type="dxa"/>
            </w:tcMar>
          </w:tcPr>
          <w:p w:rsidR="0063550C" w:rsidRDefault="005C2F1B">
            <w:pPr>
              <w:pStyle w:val="a3"/>
              <w:widowControl/>
              <w:spacing w:beforeAutospacing="0" w:afterAutospacing="0" w:line="460" w:lineRule="exact"/>
              <w:jc w:val="center"/>
              <w:rPr>
                <w:rFonts w:ascii="宋体" w:eastAsia="宋体" w:hAnsi="宋体" w:cs="宋体"/>
                <w:kern w:val="24"/>
              </w:rPr>
            </w:pPr>
            <w:r>
              <w:rPr>
                <w:rFonts w:ascii="宋体" w:eastAsia="宋体" w:hAnsi="宋体" w:cs="宋体" w:hint="eastAsia"/>
                <w:kern w:val="24"/>
              </w:rPr>
              <w:t>吩噻嗪类</w:t>
            </w:r>
          </w:p>
        </w:tc>
        <w:tc>
          <w:tcPr>
            <w:tcW w:w="4103" w:type="dxa"/>
            <w:shd w:val="clear" w:color="auto" w:fill="auto"/>
            <w:tcMar>
              <w:top w:w="72" w:type="dxa"/>
              <w:left w:w="144" w:type="dxa"/>
              <w:bottom w:w="72" w:type="dxa"/>
              <w:right w:w="144" w:type="dxa"/>
            </w:tcMar>
          </w:tcPr>
          <w:p w:rsidR="0063550C" w:rsidRDefault="005C2F1B">
            <w:pPr>
              <w:pStyle w:val="a3"/>
              <w:widowControl/>
              <w:spacing w:beforeAutospacing="0" w:afterAutospacing="0" w:line="460" w:lineRule="exact"/>
              <w:jc w:val="center"/>
              <w:rPr>
                <w:rFonts w:ascii="宋体" w:eastAsia="宋体" w:hAnsi="宋体" w:cs="宋体"/>
                <w:kern w:val="24"/>
              </w:rPr>
            </w:pPr>
            <w:r>
              <w:rPr>
                <w:rFonts w:ascii="宋体" w:eastAsia="宋体" w:hAnsi="宋体" w:cs="宋体" w:hint="eastAsia"/>
                <w:kern w:val="24"/>
              </w:rPr>
              <w:t>异丙嗪</w:t>
            </w:r>
          </w:p>
        </w:tc>
        <w:tc>
          <w:tcPr>
            <w:tcW w:w="2670" w:type="dxa"/>
            <w:vMerge/>
            <w:shd w:val="clear" w:color="auto" w:fill="auto"/>
            <w:tcMar>
              <w:top w:w="72" w:type="dxa"/>
              <w:left w:w="144" w:type="dxa"/>
              <w:bottom w:w="72" w:type="dxa"/>
              <w:right w:w="144" w:type="dxa"/>
            </w:tcMar>
          </w:tcPr>
          <w:p w:rsidR="0063550C" w:rsidRDefault="0063550C">
            <w:pPr>
              <w:pStyle w:val="a3"/>
              <w:widowControl/>
              <w:spacing w:beforeAutospacing="0" w:afterAutospacing="0" w:line="360" w:lineRule="auto"/>
              <w:jc w:val="both"/>
              <w:rPr>
                <w:rFonts w:ascii="黑体" w:eastAsia="黑体" w:hAnsi="宋体" w:cs="黑体"/>
                <w:kern w:val="24"/>
              </w:rPr>
            </w:pPr>
          </w:p>
        </w:tc>
      </w:tr>
      <w:tr w:rsidR="0063550C">
        <w:trPr>
          <w:trHeight w:val="501"/>
        </w:trPr>
        <w:tc>
          <w:tcPr>
            <w:tcW w:w="2126" w:type="dxa"/>
            <w:shd w:val="clear" w:color="auto" w:fill="auto"/>
            <w:tcMar>
              <w:top w:w="72" w:type="dxa"/>
              <w:left w:w="144" w:type="dxa"/>
              <w:bottom w:w="72" w:type="dxa"/>
              <w:right w:w="144" w:type="dxa"/>
            </w:tcMar>
          </w:tcPr>
          <w:p w:rsidR="0063550C" w:rsidRDefault="005C2F1B">
            <w:pPr>
              <w:pStyle w:val="a3"/>
              <w:widowControl/>
              <w:spacing w:beforeAutospacing="0" w:afterAutospacing="0" w:line="460" w:lineRule="exact"/>
              <w:jc w:val="center"/>
              <w:rPr>
                <w:rFonts w:ascii="宋体" w:eastAsia="宋体" w:hAnsi="宋体" w:cs="宋体"/>
                <w:kern w:val="24"/>
              </w:rPr>
            </w:pPr>
            <w:r>
              <w:rPr>
                <w:rFonts w:ascii="宋体" w:eastAsia="宋体" w:hAnsi="宋体" w:cs="宋体" w:hint="eastAsia"/>
                <w:kern w:val="24"/>
              </w:rPr>
              <w:t>其他</w:t>
            </w:r>
          </w:p>
        </w:tc>
        <w:tc>
          <w:tcPr>
            <w:tcW w:w="4103" w:type="dxa"/>
            <w:shd w:val="clear" w:color="auto" w:fill="auto"/>
            <w:tcMar>
              <w:top w:w="72" w:type="dxa"/>
              <w:left w:w="144" w:type="dxa"/>
              <w:bottom w:w="72" w:type="dxa"/>
              <w:right w:w="144" w:type="dxa"/>
            </w:tcMar>
          </w:tcPr>
          <w:p w:rsidR="0063550C" w:rsidRDefault="005C2F1B">
            <w:pPr>
              <w:pStyle w:val="a3"/>
              <w:widowControl/>
              <w:spacing w:beforeAutospacing="0" w:afterAutospacing="0" w:line="460" w:lineRule="exact"/>
              <w:jc w:val="center"/>
              <w:rPr>
                <w:rFonts w:ascii="宋体" w:eastAsia="宋体" w:hAnsi="宋体" w:cs="宋体"/>
                <w:kern w:val="24"/>
              </w:rPr>
            </w:pPr>
            <w:r>
              <w:rPr>
                <w:rFonts w:ascii="宋体" w:eastAsia="宋体" w:hAnsi="宋体" w:cs="宋体" w:hint="eastAsia"/>
                <w:kern w:val="24"/>
              </w:rPr>
              <w:t>多赛平</w:t>
            </w:r>
          </w:p>
        </w:tc>
        <w:tc>
          <w:tcPr>
            <w:tcW w:w="2670" w:type="dxa"/>
            <w:vMerge/>
            <w:shd w:val="clear" w:color="auto" w:fill="auto"/>
            <w:tcMar>
              <w:top w:w="72" w:type="dxa"/>
              <w:left w:w="144" w:type="dxa"/>
              <w:bottom w:w="72" w:type="dxa"/>
              <w:right w:w="144" w:type="dxa"/>
            </w:tcMar>
          </w:tcPr>
          <w:p w:rsidR="0063550C" w:rsidRDefault="0063550C">
            <w:pPr>
              <w:pStyle w:val="a3"/>
              <w:widowControl/>
              <w:spacing w:beforeAutospacing="0" w:afterAutospacing="0" w:line="360" w:lineRule="auto"/>
              <w:jc w:val="both"/>
              <w:rPr>
                <w:rFonts w:ascii="黑体" w:eastAsia="黑体" w:hAnsi="宋体" w:cs="黑体"/>
                <w:kern w:val="24"/>
              </w:rPr>
            </w:pPr>
          </w:p>
        </w:tc>
      </w:tr>
    </w:tbl>
    <w:tbl>
      <w:tblPr>
        <w:tblpPr w:leftFromText="180" w:rightFromText="180" w:vertAnchor="text" w:horzAnchor="page" w:tblpX="1641" w:tblpY="575"/>
        <w:tblOverlap w:val="neve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4"/>
        <w:gridCol w:w="4131"/>
        <w:gridCol w:w="2664"/>
      </w:tblGrid>
      <w:tr w:rsidR="0063550C">
        <w:trPr>
          <w:trHeight w:val="489"/>
        </w:trPr>
        <w:tc>
          <w:tcPr>
            <w:tcW w:w="2064"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360" w:lineRule="auto"/>
              <w:jc w:val="center"/>
              <w:rPr>
                <w:rFonts w:ascii="宋体" w:eastAsia="宋体" w:hAnsi="宋体" w:cs="宋体"/>
                <w:kern w:val="24"/>
              </w:rPr>
            </w:pPr>
            <w:r>
              <w:rPr>
                <w:rFonts w:ascii="宋体" w:eastAsia="宋体" w:hAnsi="宋体" w:cs="宋体" w:hint="eastAsia"/>
                <w:kern w:val="24"/>
              </w:rPr>
              <w:t>化学结构分类</w:t>
            </w:r>
          </w:p>
        </w:tc>
        <w:tc>
          <w:tcPr>
            <w:tcW w:w="4131"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360" w:lineRule="auto"/>
              <w:jc w:val="center"/>
              <w:rPr>
                <w:rFonts w:ascii="宋体" w:eastAsia="宋体" w:hAnsi="宋体" w:cs="宋体"/>
                <w:kern w:val="24"/>
              </w:rPr>
            </w:pPr>
            <w:r>
              <w:rPr>
                <w:rFonts w:ascii="宋体" w:eastAsia="宋体" w:hAnsi="宋体" w:cs="宋体" w:hint="eastAsia"/>
                <w:kern w:val="24"/>
              </w:rPr>
              <w:t>第二代抗组胺药</w:t>
            </w:r>
          </w:p>
        </w:tc>
        <w:tc>
          <w:tcPr>
            <w:tcW w:w="2664"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460" w:lineRule="exact"/>
              <w:jc w:val="center"/>
              <w:rPr>
                <w:rFonts w:ascii="宋体" w:eastAsia="宋体" w:hAnsi="宋体" w:cs="宋体"/>
                <w:kern w:val="24"/>
              </w:rPr>
            </w:pPr>
            <w:r>
              <w:rPr>
                <w:rFonts w:ascii="宋体" w:eastAsia="宋体" w:hAnsi="宋体" w:cs="宋体" w:hint="eastAsia"/>
                <w:kern w:val="24"/>
              </w:rPr>
              <w:t>特点</w:t>
            </w:r>
          </w:p>
        </w:tc>
      </w:tr>
      <w:tr w:rsidR="0063550C">
        <w:trPr>
          <w:trHeight w:val="489"/>
        </w:trPr>
        <w:tc>
          <w:tcPr>
            <w:tcW w:w="2064"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360" w:lineRule="auto"/>
              <w:jc w:val="center"/>
              <w:rPr>
                <w:rFonts w:ascii="宋体" w:eastAsia="宋体" w:hAnsi="宋体" w:cs="宋体"/>
                <w:kern w:val="24"/>
              </w:rPr>
            </w:pPr>
            <w:r>
              <w:rPr>
                <w:rFonts w:ascii="宋体" w:eastAsia="宋体" w:hAnsi="宋体" w:cs="宋体" w:hint="eastAsia"/>
                <w:kern w:val="24"/>
              </w:rPr>
              <w:t>烷基胺类</w:t>
            </w:r>
          </w:p>
        </w:tc>
        <w:tc>
          <w:tcPr>
            <w:tcW w:w="4131"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360" w:lineRule="auto"/>
              <w:jc w:val="center"/>
              <w:rPr>
                <w:rFonts w:ascii="宋体" w:eastAsia="宋体" w:hAnsi="宋体" w:cs="宋体"/>
                <w:kern w:val="24"/>
              </w:rPr>
            </w:pPr>
            <w:r>
              <w:rPr>
                <w:rFonts w:ascii="宋体" w:eastAsia="宋体" w:hAnsi="宋体" w:cs="宋体" w:hint="eastAsia"/>
                <w:kern w:val="24"/>
              </w:rPr>
              <w:t>阿伐斯汀</w:t>
            </w:r>
          </w:p>
        </w:tc>
        <w:tc>
          <w:tcPr>
            <w:tcW w:w="2664" w:type="dxa"/>
            <w:vMerge w:val="restart"/>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460" w:lineRule="exact"/>
              <w:jc w:val="center"/>
              <w:rPr>
                <w:rFonts w:ascii="宋体" w:eastAsia="宋体" w:hAnsi="宋体" w:cs="宋体"/>
                <w:kern w:val="24"/>
              </w:rPr>
            </w:pPr>
            <w:r>
              <w:rPr>
                <w:rFonts w:ascii="宋体" w:eastAsia="宋体" w:hAnsi="宋体" w:cs="宋体" w:hint="eastAsia"/>
                <w:kern w:val="24"/>
              </w:rPr>
              <w:t>自</w:t>
            </w:r>
            <w:r>
              <w:rPr>
                <w:rFonts w:ascii="宋体" w:eastAsia="宋体" w:hAnsi="宋体" w:cs="宋体" w:hint="eastAsia"/>
                <w:kern w:val="24"/>
              </w:rPr>
              <w:t>20</w:t>
            </w:r>
            <w:r>
              <w:rPr>
                <w:rFonts w:ascii="宋体" w:eastAsia="宋体" w:hAnsi="宋体" w:cs="宋体" w:hint="eastAsia"/>
                <w:kern w:val="24"/>
              </w:rPr>
              <w:t>世纪</w:t>
            </w:r>
            <w:r>
              <w:rPr>
                <w:rFonts w:ascii="宋体" w:eastAsia="宋体" w:hAnsi="宋体" w:cs="宋体" w:hint="eastAsia"/>
                <w:kern w:val="24"/>
              </w:rPr>
              <w:t>80</w:t>
            </w:r>
            <w:r>
              <w:rPr>
                <w:rFonts w:ascii="宋体" w:eastAsia="宋体" w:hAnsi="宋体" w:cs="宋体" w:hint="eastAsia"/>
                <w:kern w:val="24"/>
              </w:rPr>
              <w:t>年代开始上市，优点是不易透过血脑屏障，对</w:t>
            </w:r>
            <w:r>
              <w:rPr>
                <w:rFonts w:ascii="宋体" w:eastAsia="宋体" w:hAnsi="宋体" w:cs="宋体" w:hint="eastAsia"/>
                <w:kern w:val="24"/>
              </w:rPr>
              <w:t>H1</w:t>
            </w:r>
            <w:r>
              <w:rPr>
                <w:rFonts w:ascii="宋体" w:eastAsia="宋体" w:hAnsi="宋体" w:cs="宋体" w:hint="eastAsia"/>
                <w:kern w:val="24"/>
              </w:rPr>
              <w:t>受体选择性高，安全性好。</w:t>
            </w:r>
          </w:p>
        </w:tc>
      </w:tr>
      <w:tr w:rsidR="0063550C">
        <w:trPr>
          <w:trHeight w:val="489"/>
        </w:trPr>
        <w:tc>
          <w:tcPr>
            <w:tcW w:w="2064"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360" w:lineRule="auto"/>
              <w:jc w:val="center"/>
              <w:rPr>
                <w:rFonts w:ascii="宋体" w:eastAsia="宋体" w:hAnsi="宋体" w:cs="宋体"/>
                <w:kern w:val="24"/>
              </w:rPr>
            </w:pPr>
            <w:r>
              <w:rPr>
                <w:rFonts w:ascii="宋体" w:eastAsia="宋体" w:hAnsi="宋体" w:cs="宋体" w:hint="eastAsia"/>
                <w:kern w:val="24"/>
              </w:rPr>
              <w:t>哌嗪类</w:t>
            </w:r>
          </w:p>
        </w:tc>
        <w:tc>
          <w:tcPr>
            <w:tcW w:w="4131"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360" w:lineRule="auto"/>
              <w:jc w:val="center"/>
              <w:rPr>
                <w:rFonts w:ascii="宋体" w:eastAsia="宋体" w:hAnsi="宋体" w:cs="宋体"/>
                <w:kern w:val="24"/>
              </w:rPr>
            </w:pPr>
            <w:r>
              <w:rPr>
                <w:rFonts w:ascii="宋体" w:eastAsia="宋体" w:hAnsi="宋体" w:cs="宋体" w:hint="eastAsia"/>
                <w:kern w:val="24"/>
              </w:rPr>
              <w:t>西替利嗪、左西替利嗪</w:t>
            </w:r>
          </w:p>
        </w:tc>
        <w:tc>
          <w:tcPr>
            <w:tcW w:w="2664" w:type="dxa"/>
            <w:vMerge/>
            <w:shd w:val="clear" w:color="auto" w:fill="auto"/>
            <w:tcMar>
              <w:top w:w="72" w:type="dxa"/>
              <w:left w:w="144" w:type="dxa"/>
              <w:bottom w:w="72" w:type="dxa"/>
              <w:right w:w="144" w:type="dxa"/>
            </w:tcMar>
          </w:tcPr>
          <w:p w:rsidR="0063550C" w:rsidRDefault="0063550C">
            <w:pPr>
              <w:rPr>
                <w:rFonts w:ascii="Arial" w:hAnsi="Arial" w:cs="Arial"/>
                <w:sz w:val="36"/>
                <w:szCs w:val="36"/>
              </w:rPr>
            </w:pPr>
          </w:p>
        </w:tc>
      </w:tr>
      <w:tr w:rsidR="0063550C">
        <w:trPr>
          <w:trHeight w:val="801"/>
        </w:trPr>
        <w:tc>
          <w:tcPr>
            <w:tcW w:w="2064"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360" w:lineRule="auto"/>
              <w:jc w:val="center"/>
              <w:rPr>
                <w:rFonts w:ascii="宋体" w:eastAsia="宋体" w:hAnsi="宋体" w:cs="宋体"/>
                <w:kern w:val="24"/>
              </w:rPr>
            </w:pPr>
            <w:r>
              <w:rPr>
                <w:rFonts w:ascii="宋体" w:eastAsia="宋体" w:hAnsi="宋体" w:cs="宋体" w:hint="eastAsia"/>
                <w:kern w:val="24"/>
              </w:rPr>
              <w:t>哌啶类</w:t>
            </w:r>
          </w:p>
        </w:tc>
        <w:tc>
          <w:tcPr>
            <w:tcW w:w="4131"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360" w:lineRule="auto"/>
              <w:jc w:val="center"/>
              <w:rPr>
                <w:rFonts w:ascii="宋体" w:eastAsia="宋体" w:hAnsi="宋体" w:cs="宋体"/>
                <w:kern w:val="24"/>
              </w:rPr>
            </w:pPr>
            <w:r>
              <w:rPr>
                <w:rFonts w:ascii="宋体" w:eastAsia="宋体" w:hAnsi="宋体" w:cs="宋体" w:hint="eastAsia"/>
                <w:kern w:val="24"/>
              </w:rPr>
              <w:t>阿司咪唑、特非那定、氯雷他定、依巴斯汀、奥洛他定</w:t>
            </w:r>
          </w:p>
        </w:tc>
        <w:tc>
          <w:tcPr>
            <w:tcW w:w="2664" w:type="dxa"/>
            <w:vMerge/>
            <w:shd w:val="clear" w:color="auto" w:fill="auto"/>
            <w:tcMar>
              <w:top w:w="72" w:type="dxa"/>
              <w:left w:w="144" w:type="dxa"/>
              <w:bottom w:w="72" w:type="dxa"/>
              <w:right w:w="144" w:type="dxa"/>
            </w:tcMar>
          </w:tcPr>
          <w:p w:rsidR="0063550C" w:rsidRDefault="0063550C">
            <w:pPr>
              <w:rPr>
                <w:rFonts w:ascii="Arial" w:hAnsi="Arial" w:cs="Arial"/>
                <w:sz w:val="36"/>
                <w:szCs w:val="36"/>
              </w:rPr>
            </w:pPr>
          </w:p>
        </w:tc>
      </w:tr>
      <w:tr w:rsidR="0063550C">
        <w:trPr>
          <w:trHeight w:val="680"/>
        </w:trPr>
        <w:tc>
          <w:tcPr>
            <w:tcW w:w="2064"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360" w:lineRule="auto"/>
              <w:jc w:val="center"/>
              <w:rPr>
                <w:rFonts w:ascii="宋体" w:eastAsia="宋体" w:hAnsi="宋体" w:cs="宋体"/>
                <w:kern w:val="24"/>
              </w:rPr>
            </w:pPr>
            <w:r>
              <w:rPr>
                <w:rFonts w:ascii="宋体" w:eastAsia="宋体" w:hAnsi="宋体" w:cs="宋体" w:hint="eastAsia"/>
                <w:kern w:val="24"/>
              </w:rPr>
              <w:t>其他</w:t>
            </w:r>
          </w:p>
        </w:tc>
        <w:tc>
          <w:tcPr>
            <w:tcW w:w="4131"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360" w:lineRule="auto"/>
              <w:jc w:val="center"/>
              <w:rPr>
                <w:rFonts w:ascii="宋体" w:eastAsia="宋体" w:hAnsi="宋体" w:cs="宋体"/>
                <w:kern w:val="24"/>
              </w:rPr>
            </w:pPr>
            <w:r>
              <w:rPr>
                <w:rFonts w:ascii="宋体" w:eastAsia="宋体" w:hAnsi="宋体" w:cs="宋体" w:hint="eastAsia"/>
                <w:kern w:val="24"/>
              </w:rPr>
              <w:t>氮䓬斯汀、依美斯汀</w:t>
            </w:r>
          </w:p>
        </w:tc>
        <w:tc>
          <w:tcPr>
            <w:tcW w:w="2664" w:type="dxa"/>
            <w:vMerge/>
            <w:shd w:val="clear" w:color="auto" w:fill="auto"/>
            <w:tcMar>
              <w:top w:w="72" w:type="dxa"/>
              <w:left w:w="144" w:type="dxa"/>
              <w:bottom w:w="72" w:type="dxa"/>
              <w:right w:w="144" w:type="dxa"/>
            </w:tcMar>
          </w:tcPr>
          <w:p w:rsidR="0063550C" w:rsidRDefault="0063550C">
            <w:pPr>
              <w:rPr>
                <w:rFonts w:ascii="Arial" w:hAnsi="Arial" w:cs="Arial"/>
                <w:sz w:val="36"/>
                <w:szCs w:val="36"/>
              </w:rPr>
            </w:pPr>
          </w:p>
        </w:tc>
      </w:tr>
    </w:tbl>
    <w:p w:rsidR="0063550C" w:rsidRDefault="0063550C">
      <w:pPr>
        <w:pStyle w:val="a3"/>
        <w:widowControl/>
        <w:kinsoku w:val="0"/>
        <w:overflowPunct w:val="0"/>
        <w:spacing w:beforeAutospacing="0" w:afterAutospacing="0" w:line="520" w:lineRule="exact"/>
        <w:jc w:val="both"/>
        <w:textAlignment w:val="baseline"/>
        <w:rPr>
          <w:rFonts w:ascii="宋体" w:eastAsia="宋体" w:hAnsi="宋体" w:cs="宋体"/>
          <w:sz w:val="28"/>
          <w:szCs w:val="28"/>
        </w:rPr>
      </w:pPr>
    </w:p>
    <w:p w:rsidR="0063550C" w:rsidRDefault="005C2F1B">
      <w:pPr>
        <w:pStyle w:val="a3"/>
        <w:widowControl/>
        <w:kinsoku w:val="0"/>
        <w:overflowPunct w:val="0"/>
        <w:spacing w:beforeAutospacing="0" w:afterAutospacing="0" w:line="520" w:lineRule="exact"/>
        <w:ind w:firstLineChars="200" w:firstLine="560"/>
        <w:jc w:val="both"/>
        <w:textAlignment w:val="baseline"/>
        <w:rPr>
          <w:rFonts w:ascii="宋体" w:eastAsia="宋体" w:hAnsi="宋体" w:cs="宋体"/>
          <w:sz w:val="28"/>
          <w:szCs w:val="28"/>
        </w:rPr>
      </w:pPr>
      <w:r>
        <w:rPr>
          <w:rFonts w:ascii="宋体" w:eastAsia="宋体" w:hAnsi="宋体" w:cs="宋体" w:hint="eastAsia"/>
          <w:sz w:val="28"/>
          <w:szCs w:val="28"/>
        </w:rPr>
        <w:t>2.</w:t>
      </w:r>
      <w:r>
        <w:rPr>
          <w:rFonts w:ascii="宋体" w:eastAsia="宋体" w:hAnsi="宋体" w:cs="宋体" w:hint="eastAsia"/>
          <w:sz w:val="28"/>
          <w:szCs w:val="28"/>
        </w:rPr>
        <w:t>肥大细胞稳定剂</w:t>
      </w:r>
    </w:p>
    <w:p w:rsidR="0063550C" w:rsidRDefault="005C2F1B">
      <w:pPr>
        <w:pStyle w:val="a3"/>
        <w:widowControl/>
        <w:kinsoku w:val="0"/>
        <w:overflowPunct w:val="0"/>
        <w:spacing w:beforeAutospacing="0" w:afterAutospacing="0" w:line="520" w:lineRule="exact"/>
        <w:ind w:firstLineChars="200" w:firstLine="560"/>
        <w:jc w:val="both"/>
        <w:textAlignment w:val="baseline"/>
        <w:rPr>
          <w:rFonts w:ascii="宋体" w:eastAsia="宋体" w:hAnsi="宋体" w:cs="宋体"/>
          <w:sz w:val="28"/>
          <w:szCs w:val="28"/>
        </w:rPr>
      </w:pPr>
      <w:r>
        <w:rPr>
          <w:rFonts w:ascii="宋体" w:eastAsia="宋体" w:hAnsi="宋体" w:cs="宋体" w:hint="eastAsia"/>
          <w:sz w:val="28"/>
          <w:szCs w:val="28"/>
        </w:rPr>
        <w:t>也称过敏反应介质阻滞剂</w:t>
      </w:r>
      <w:r>
        <w:rPr>
          <w:rFonts w:ascii="宋体" w:eastAsia="宋体" w:hAnsi="宋体" w:cs="宋体" w:hint="eastAsia"/>
          <w:sz w:val="28"/>
          <w:szCs w:val="28"/>
        </w:rPr>
        <w:t>,</w:t>
      </w:r>
      <w:r>
        <w:rPr>
          <w:rFonts w:ascii="宋体" w:eastAsia="宋体" w:hAnsi="宋体" w:cs="宋体" w:hint="eastAsia"/>
          <w:sz w:val="28"/>
          <w:szCs w:val="28"/>
        </w:rPr>
        <w:t>代表药物是色甘酸钠、酮替芬、奥洛他定</w:t>
      </w:r>
      <w:r>
        <w:rPr>
          <w:rFonts w:ascii="宋体" w:eastAsia="宋体" w:hAnsi="宋体" w:cs="宋体" w:hint="eastAsia"/>
          <w:sz w:val="28"/>
          <w:szCs w:val="28"/>
        </w:rPr>
        <w:t>,</w:t>
      </w:r>
      <w:r>
        <w:rPr>
          <w:rFonts w:ascii="宋体" w:eastAsia="宋体" w:hAnsi="宋体" w:cs="宋体" w:hint="eastAsia"/>
          <w:sz w:val="28"/>
          <w:szCs w:val="28"/>
        </w:rPr>
        <w:t>后两者也兼属于抗组胺药</w:t>
      </w:r>
      <w:r>
        <w:rPr>
          <w:rFonts w:ascii="宋体" w:eastAsia="宋体" w:hAnsi="宋体" w:cs="宋体" w:hint="eastAsia"/>
          <w:sz w:val="28"/>
          <w:szCs w:val="28"/>
        </w:rPr>
        <w:t>。</w:t>
      </w:r>
    </w:p>
    <w:p w:rsidR="0063550C" w:rsidRDefault="005C2F1B">
      <w:pPr>
        <w:pStyle w:val="a3"/>
        <w:widowControl/>
        <w:kinsoku w:val="0"/>
        <w:overflowPunct w:val="0"/>
        <w:spacing w:beforeAutospacing="0" w:afterAutospacing="0" w:line="520" w:lineRule="exact"/>
        <w:ind w:firstLineChars="200" w:firstLine="560"/>
        <w:jc w:val="both"/>
        <w:textAlignment w:val="baseline"/>
        <w:rPr>
          <w:rFonts w:ascii="宋体" w:eastAsia="宋体" w:hAnsi="宋体" w:cs="宋体"/>
          <w:sz w:val="28"/>
          <w:szCs w:val="28"/>
        </w:rPr>
      </w:pPr>
      <w:r>
        <w:rPr>
          <w:rFonts w:ascii="宋体" w:eastAsia="宋体" w:hAnsi="宋体" w:cs="宋体" w:hint="eastAsia"/>
          <w:sz w:val="28"/>
          <w:szCs w:val="28"/>
        </w:rPr>
        <w:t>3.</w:t>
      </w:r>
      <w:r>
        <w:rPr>
          <w:rFonts w:ascii="宋体" w:eastAsia="宋体" w:hAnsi="宋体" w:cs="宋体" w:hint="eastAsia"/>
          <w:sz w:val="28"/>
          <w:szCs w:val="28"/>
        </w:rPr>
        <w:t>白三烯受体拮抗剂</w:t>
      </w:r>
    </w:p>
    <w:p w:rsidR="0063550C" w:rsidRDefault="005C2F1B">
      <w:pPr>
        <w:pStyle w:val="a3"/>
        <w:widowControl/>
        <w:kinsoku w:val="0"/>
        <w:overflowPunct w:val="0"/>
        <w:spacing w:beforeAutospacing="0" w:afterAutospacing="0" w:line="520" w:lineRule="exact"/>
        <w:ind w:firstLineChars="200" w:firstLine="560"/>
        <w:jc w:val="both"/>
        <w:textAlignment w:val="baseline"/>
        <w:rPr>
          <w:rFonts w:ascii="宋体" w:eastAsia="宋体" w:hAnsi="宋体" w:cs="宋体"/>
          <w:sz w:val="28"/>
          <w:szCs w:val="28"/>
        </w:rPr>
      </w:pPr>
      <w:r>
        <w:rPr>
          <w:rFonts w:ascii="宋体" w:eastAsia="宋体" w:hAnsi="宋体" w:cs="宋体" w:hint="eastAsia"/>
          <w:sz w:val="28"/>
          <w:szCs w:val="28"/>
        </w:rPr>
        <w:t>代表药物是孟鲁司特、普仑司特、异丁司特等</w:t>
      </w:r>
      <w:r>
        <w:rPr>
          <w:rFonts w:ascii="宋体" w:eastAsia="宋体" w:hAnsi="宋体" w:cs="宋体" w:hint="eastAsia"/>
          <w:sz w:val="28"/>
          <w:szCs w:val="28"/>
        </w:rPr>
        <w:t>。</w:t>
      </w:r>
    </w:p>
    <w:p w:rsidR="0063550C" w:rsidRDefault="005C2F1B">
      <w:pPr>
        <w:pStyle w:val="a3"/>
        <w:widowControl/>
        <w:kinsoku w:val="0"/>
        <w:overflowPunct w:val="0"/>
        <w:spacing w:beforeAutospacing="0" w:afterAutospacing="0" w:line="520" w:lineRule="exact"/>
        <w:ind w:firstLineChars="200" w:firstLine="560"/>
        <w:jc w:val="both"/>
        <w:textAlignment w:val="baseline"/>
        <w:rPr>
          <w:rFonts w:ascii="宋体" w:eastAsia="宋体" w:hAnsi="宋体" w:cs="宋体"/>
          <w:sz w:val="28"/>
          <w:szCs w:val="28"/>
        </w:rPr>
      </w:pPr>
      <w:r>
        <w:rPr>
          <w:rFonts w:ascii="宋体" w:eastAsia="宋体" w:hAnsi="宋体" w:cs="宋体" w:hint="eastAsia"/>
          <w:sz w:val="28"/>
          <w:szCs w:val="28"/>
        </w:rPr>
        <w:lastRenderedPageBreak/>
        <w:t>白三烯是花生四烯酸经</w:t>
      </w:r>
      <w:r>
        <w:rPr>
          <w:rFonts w:ascii="宋体" w:eastAsia="宋体" w:hAnsi="宋体" w:cs="宋体" w:hint="eastAsia"/>
          <w:sz w:val="28"/>
          <w:szCs w:val="28"/>
        </w:rPr>
        <w:t>5-</w:t>
      </w:r>
      <w:r>
        <w:rPr>
          <w:rFonts w:ascii="宋体" w:eastAsia="宋体" w:hAnsi="宋体" w:cs="宋体" w:hint="eastAsia"/>
          <w:sz w:val="28"/>
          <w:szCs w:val="28"/>
        </w:rPr>
        <w:t>脂氧合酶途径代谢产生的一组炎性介质。白三烯受体桔抗剂与位于支气管平滑肌等</w:t>
      </w:r>
      <w:r>
        <w:rPr>
          <w:rFonts w:ascii="宋体" w:eastAsia="宋体" w:hAnsi="宋体" w:cs="宋体" w:hint="eastAsia"/>
          <w:sz w:val="28"/>
          <w:szCs w:val="28"/>
        </w:rPr>
        <w:t xml:space="preserve"> </w:t>
      </w:r>
      <w:r>
        <w:rPr>
          <w:rFonts w:ascii="宋体" w:eastAsia="宋体" w:hAnsi="宋体" w:cs="宋体" w:hint="eastAsia"/>
          <w:sz w:val="28"/>
          <w:szCs w:val="28"/>
        </w:rPr>
        <w:t>部位上的受体选择性结合，竞争性地拮抗白三烯的作用。</w:t>
      </w:r>
      <w:r>
        <w:rPr>
          <w:rFonts w:ascii="宋体" w:eastAsia="宋体" w:hAnsi="宋体" w:cs="宋体" w:hint="eastAsia"/>
          <w:sz w:val="28"/>
          <w:szCs w:val="28"/>
        </w:rPr>
        <w:t xml:space="preserve"> </w:t>
      </w:r>
    </w:p>
    <w:p w:rsidR="0063550C" w:rsidRDefault="005C2F1B">
      <w:pPr>
        <w:pStyle w:val="a3"/>
        <w:widowControl/>
        <w:kinsoku w:val="0"/>
        <w:overflowPunct w:val="0"/>
        <w:spacing w:beforeAutospacing="0" w:afterAutospacing="0" w:line="520" w:lineRule="exact"/>
        <w:ind w:firstLineChars="200" w:firstLine="560"/>
        <w:jc w:val="both"/>
        <w:textAlignment w:val="baseline"/>
        <w:rPr>
          <w:rFonts w:ascii="宋体" w:eastAsia="宋体" w:hAnsi="宋体" w:cs="宋体"/>
          <w:sz w:val="28"/>
          <w:szCs w:val="28"/>
        </w:rPr>
      </w:pPr>
      <w:r>
        <w:rPr>
          <w:rFonts w:ascii="宋体" w:eastAsia="宋体" w:hAnsi="宋体" w:cs="宋体" w:hint="eastAsia"/>
          <w:sz w:val="28"/>
          <w:szCs w:val="28"/>
        </w:rPr>
        <w:t>4.</w:t>
      </w:r>
      <w:r>
        <w:rPr>
          <w:rFonts w:ascii="宋体" w:eastAsia="宋体" w:hAnsi="宋体" w:cs="宋体" w:hint="eastAsia"/>
          <w:sz w:val="28"/>
          <w:szCs w:val="28"/>
        </w:rPr>
        <w:t>钙剂代表药物</w:t>
      </w:r>
    </w:p>
    <w:p w:rsidR="0063550C" w:rsidRDefault="005C2F1B">
      <w:pPr>
        <w:pStyle w:val="a3"/>
        <w:widowControl/>
        <w:kinsoku w:val="0"/>
        <w:overflowPunct w:val="0"/>
        <w:spacing w:beforeAutospacing="0" w:afterAutospacing="0" w:line="520" w:lineRule="exact"/>
        <w:ind w:firstLineChars="200" w:firstLine="560"/>
        <w:jc w:val="both"/>
        <w:textAlignment w:val="baseline"/>
        <w:rPr>
          <w:rFonts w:ascii="宋体" w:eastAsia="宋体" w:hAnsi="宋体" w:cs="宋体"/>
          <w:sz w:val="28"/>
          <w:szCs w:val="28"/>
        </w:rPr>
      </w:pPr>
      <w:r>
        <w:rPr>
          <w:rFonts w:ascii="宋体" w:eastAsia="宋体" w:hAnsi="宋体" w:cs="宋体" w:hint="eastAsia"/>
          <w:sz w:val="28"/>
          <w:szCs w:val="28"/>
        </w:rPr>
        <w:t>葡萄糖酸钙和氯化钙</w:t>
      </w:r>
      <w:r>
        <w:rPr>
          <w:rFonts w:ascii="宋体" w:eastAsia="宋体" w:hAnsi="宋体" w:cs="宋体" w:hint="eastAsia"/>
          <w:sz w:val="28"/>
          <w:szCs w:val="28"/>
        </w:rPr>
        <w:t>。</w:t>
      </w:r>
    </w:p>
    <w:p w:rsidR="0063550C" w:rsidRDefault="005C2F1B">
      <w:pPr>
        <w:pStyle w:val="a3"/>
        <w:widowControl/>
        <w:kinsoku w:val="0"/>
        <w:overflowPunct w:val="0"/>
        <w:spacing w:beforeAutospacing="0" w:afterAutospacing="0" w:line="520" w:lineRule="exact"/>
        <w:ind w:firstLineChars="200" w:firstLine="560"/>
        <w:jc w:val="both"/>
        <w:textAlignment w:val="baseline"/>
        <w:rPr>
          <w:rFonts w:ascii="宋体" w:eastAsia="宋体" w:hAnsi="宋体" w:cs="宋体"/>
          <w:sz w:val="28"/>
          <w:szCs w:val="28"/>
        </w:rPr>
      </w:pPr>
      <w:r>
        <w:rPr>
          <w:rFonts w:ascii="宋体" w:eastAsia="宋体" w:hAnsi="宋体" w:cs="宋体" w:hint="eastAsia"/>
          <w:sz w:val="28"/>
          <w:szCs w:val="28"/>
        </w:rPr>
        <w:t>钙剂能增加毛细血管的致密度，降低通透性，</w:t>
      </w:r>
      <w:r>
        <w:rPr>
          <w:rFonts w:ascii="宋体" w:eastAsia="宋体" w:hAnsi="宋体" w:cs="宋体" w:hint="eastAsia"/>
          <w:sz w:val="28"/>
          <w:szCs w:val="28"/>
        </w:rPr>
        <w:t xml:space="preserve"> </w:t>
      </w:r>
      <w:r>
        <w:rPr>
          <w:rFonts w:ascii="宋体" w:eastAsia="宋体" w:hAnsi="宋体" w:cs="宋体" w:hint="eastAsia"/>
          <w:sz w:val="28"/>
          <w:szCs w:val="28"/>
        </w:rPr>
        <w:t>从而减少渗出，减轻或缓解过敏症状。钙剂通常采用静脉注射，起效迅速。</w:t>
      </w:r>
    </w:p>
    <w:p w:rsidR="0063550C" w:rsidRDefault="005C2F1B">
      <w:pPr>
        <w:pStyle w:val="a3"/>
        <w:widowControl/>
        <w:kinsoku w:val="0"/>
        <w:overflowPunct w:val="0"/>
        <w:spacing w:beforeAutospacing="0" w:afterAutospacing="0" w:line="520" w:lineRule="exact"/>
        <w:ind w:firstLineChars="200" w:firstLine="560"/>
        <w:jc w:val="both"/>
        <w:textAlignment w:val="baseline"/>
        <w:rPr>
          <w:rFonts w:ascii="宋体" w:eastAsia="宋体" w:hAnsi="宋体" w:cs="宋体"/>
          <w:sz w:val="28"/>
          <w:szCs w:val="28"/>
        </w:rPr>
      </w:pPr>
      <w:r>
        <w:rPr>
          <w:rFonts w:ascii="宋体" w:eastAsia="宋体" w:hAnsi="宋体" w:cs="宋体" w:hint="eastAsia"/>
          <w:sz w:val="28"/>
          <w:szCs w:val="28"/>
        </w:rPr>
        <w:t>5.</w:t>
      </w:r>
      <w:r>
        <w:rPr>
          <w:rFonts w:ascii="宋体" w:eastAsia="宋体" w:hAnsi="宋体" w:cs="宋体" w:hint="eastAsia"/>
          <w:sz w:val="28"/>
          <w:szCs w:val="28"/>
        </w:rPr>
        <w:t>糖皮质激素类药物</w:t>
      </w:r>
    </w:p>
    <w:p w:rsidR="0063550C" w:rsidRDefault="005C2F1B">
      <w:pPr>
        <w:pStyle w:val="a3"/>
        <w:widowControl/>
        <w:kinsoku w:val="0"/>
        <w:overflowPunct w:val="0"/>
        <w:spacing w:beforeAutospacing="0" w:afterAutospacing="0" w:line="520" w:lineRule="exact"/>
        <w:ind w:firstLineChars="200" w:firstLine="560"/>
        <w:jc w:val="both"/>
        <w:textAlignment w:val="baseline"/>
        <w:rPr>
          <w:rFonts w:ascii="宋体" w:eastAsia="宋体" w:hAnsi="宋体" w:cs="宋体"/>
          <w:sz w:val="28"/>
          <w:szCs w:val="28"/>
        </w:rPr>
      </w:pPr>
      <w:r>
        <w:rPr>
          <w:rFonts w:ascii="宋体" w:eastAsia="宋体" w:hAnsi="宋体" w:cs="宋体" w:hint="eastAsia"/>
          <w:sz w:val="28"/>
          <w:szCs w:val="28"/>
        </w:rPr>
        <w:t>糖皮质激素是—种强烈的抗过敏、抗炎药，对免疫功能具有非特异性抑制作用，但长期全身使用会引起全身性不良反应，目前用于过敏性疾病时多使用局部给药方式，包括吸人剂、鼻用剂、眼用剂和皮肤外用剂型。</w:t>
      </w:r>
      <w:r>
        <w:rPr>
          <w:rFonts w:ascii="宋体" w:eastAsia="宋体" w:hAnsi="宋体" w:cs="宋体" w:hint="eastAsia"/>
          <w:sz w:val="28"/>
          <w:szCs w:val="28"/>
        </w:rPr>
        <w:t xml:space="preserve"> </w:t>
      </w:r>
    </w:p>
    <w:p w:rsidR="0063550C" w:rsidRDefault="005C2F1B">
      <w:pPr>
        <w:pStyle w:val="a3"/>
        <w:widowControl/>
        <w:kinsoku w:val="0"/>
        <w:overflowPunct w:val="0"/>
        <w:spacing w:beforeAutospacing="0" w:afterAutospacing="0" w:line="520" w:lineRule="exact"/>
        <w:ind w:firstLineChars="200" w:firstLine="560"/>
        <w:jc w:val="both"/>
        <w:textAlignment w:val="baseline"/>
        <w:rPr>
          <w:rFonts w:ascii="宋体" w:eastAsia="宋体" w:hAnsi="宋体" w:cs="宋体"/>
          <w:sz w:val="28"/>
          <w:szCs w:val="28"/>
        </w:rPr>
      </w:pPr>
      <w:r>
        <w:rPr>
          <w:rFonts w:ascii="宋体" w:eastAsia="宋体" w:hAnsi="宋体" w:cs="宋体" w:hint="eastAsia"/>
          <w:sz w:val="28"/>
          <w:szCs w:val="28"/>
        </w:rPr>
        <w:t>6.</w:t>
      </w:r>
      <w:r>
        <w:rPr>
          <w:rFonts w:ascii="宋体" w:eastAsia="宋体" w:hAnsi="宋体" w:cs="宋体" w:hint="eastAsia"/>
          <w:sz w:val="28"/>
          <w:szCs w:val="28"/>
        </w:rPr>
        <w:t>血栓素</w:t>
      </w:r>
      <w:r>
        <w:rPr>
          <w:rFonts w:ascii="宋体" w:eastAsia="宋体" w:hAnsi="宋体" w:cs="宋体" w:hint="eastAsia"/>
          <w:sz w:val="28"/>
          <w:szCs w:val="28"/>
        </w:rPr>
        <w:t>A2</w:t>
      </w:r>
      <w:r>
        <w:rPr>
          <w:rFonts w:ascii="宋体" w:eastAsia="宋体" w:hAnsi="宋体" w:cs="宋体" w:hint="eastAsia"/>
          <w:sz w:val="28"/>
          <w:szCs w:val="28"/>
        </w:rPr>
        <w:t>受体拮抗剂</w:t>
      </w:r>
    </w:p>
    <w:p w:rsidR="0063550C" w:rsidRDefault="005C2F1B">
      <w:pPr>
        <w:pStyle w:val="a3"/>
        <w:widowControl/>
        <w:kinsoku w:val="0"/>
        <w:overflowPunct w:val="0"/>
        <w:spacing w:beforeAutospacing="0" w:afterAutospacing="0" w:line="520" w:lineRule="exact"/>
        <w:ind w:firstLineChars="200" w:firstLine="560"/>
        <w:jc w:val="both"/>
        <w:textAlignment w:val="baseline"/>
        <w:rPr>
          <w:rFonts w:ascii="宋体" w:eastAsia="宋体" w:hAnsi="宋体" w:cs="宋体"/>
          <w:sz w:val="28"/>
          <w:szCs w:val="28"/>
        </w:rPr>
      </w:pPr>
      <w:r>
        <w:rPr>
          <w:rFonts w:ascii="宋体" w:eastAsia="宋体" w:hAnsi="宋体" w:cs="宋体" w:hint="eastAsia"/>
          <w:sz w:val="28"/>
          <w:szCs w:val="28"/>
        </w:rPr>
        <w:t>代表药物：塞曲司特</w:t>
      </w:r>
      <w:r>
        <w:rPr>
          <w:rFonts w:ascii="宋体" w:eastAsia="宋体" w:hAnsi="宋体" w:cs="宋体" w:hint="eastAsia"/>
          <w:sz w:val="28"/>
          <w:szCs w:val="28"/>
        </w:rPr>
        <w:t>。</w:t>
      </w:r>
    </w:p>
    <w:p w:rsidR="0063550C" w:rsidRDefault="005C2F1B">
      <w:pPr>
        <w:pStyle w:val="a3"/>
        <w:widowControl/>
        <w:kinsoku w:val="0"/>
        <w:overflowPunct w:val="0"/>
        <w:spacing w:beforeAutospacing="0" w:afterAutospacing="0" w:line="520" w:lineRule="exact"/>
        <w:ind w:firstLineChars="200" w:firstLine="560"/>
        <w:jc w:val="both"/>
        <w:textAlignment w:val="baseline"/>
        <w:rPr>
          <w:rFonts w:ascii="宋体" w:eastAsia="宋体" w:hAnsi="宋体" w:cs="宋体"/>
          <w:sz w:val="28"/>
          <w:szCs w:val="28"/>
        </w:rPr>
      </w:pPr>
      <w:r>
        <w:rPr>
          <w:rFonts w:ascii="宋体" w:eastAsia="宋体" w:hAnsi="宋体" w:cs="宋体" w:hint="eastAsia"/>
          <w:sz w:val="28"/>
          <w:szCs w:val="28"/>
        </w:rPr>
        <w:t>血栓素</w:t>
      </w:r>
      <w:r>
        <w:rPr>
          <w:rFonts w:ascii="宋体" w:eastAsia="宋体" w:hAnsi="宋体" w:cs="宋体" w:hint="eastAsia"/>
          <w:sz w:val="28"/>
          <w:szCs w:val="28"/>
        </w:rPr>
        <w:t>A2</w:t>
      </w:r>
      <w:r>
        <w:rPr>
          <w:rFonts w:ascii="宋体" w:eastAsia="宋体" w:hAnsi="宋体" w:cs="宋体" w:hint="eastAsia"/>
          <w:sz w:val="28"/>
          <w:szCs w:val="28"/>
        </w:rPr>
        <w:t>不仅可以引起支气管收缩以及气道高反应性，还可引起咳嗽以及勤液高分泌等，塞曲司特能有效地拮抗血栓素</w:t>
      </w:r>
      <w:r>
        <w:rPr>
          <w:rFonts w:ascii="宋体" w:eastAsia="宋体" w:hAnsi="宋体" w:cs="宋体" w:hint="eastAsia"/>
          <w:sz w:val="28"/>
          <w:szCs w:val="28"/>
        </w:rPr>
        <w:t>A2</w:t>
      </w:r>
      <w:r>
        <w:rPr>
          <w:rFonts w:ascii="宋体" w:eastAsia="宋体" w:hAnsi="宋体" w:cs="宋体" w:hint="eastAsia"/>
          <w:sz w:val="28"/>
          <w:szCs w:val="28"/>
        </w:rPr>
        <w:t>的上述作用，因此可用于支气管哮喘及咳嗽、多痰等症状的治疗。</w:t>
      </w:r>
    </w:p>
    <w:p w:rsidR="0063550C" w:rsidRDefault="0047080C">
      <w:pPr>
        <w:pStyle w:val="a3"/>
        <w:widowControl/>
        <w:kinsoku w:val="0"/>
        <w:overflowPunct w:val="0"/>
        <w:spacing w:beforeAutospacing="0" w:afterAutospacing="0" w:line="520" w:lineRule="exact"/>
        <w:ind w:firstLineChars="200" w:firstLine="560"/>
        <w:jc w:val="both"/>
        <w:textAlignment w:val="baseline"/>
        <w:rPr>
          <w:rFonts w:ascii="宋体" w:eastAsia="宋体" w:hAnsi="宋体" w:cs="宋体"/>
          <w:sz w:val="28"/>
          <w:szCs w:val="28"/>
        </w:rPr>
      </w:pPr>
      <w:r>
        <w:rPr>
          <w:rFonts w:ascii="宋体" w:eastAsia="宋体" w:hAnsi="宋体" w:cs="宋体" w:hint="eastAsia"/>
          <w:sz w:val="28"/>
          <w:szCs w:val="28"/>
        </w:rPr>
        <w:t>考点三</w:t>
      </w:r>
      <w:r w:rsidR="005C2F1B">
        <w:rPr>
          <w:rFonts w:ascii="宋体" w:eastAsia="宋体" w:hAnsi="宋体" w:cs="宋体" w:hint="eastAsia"/>
          <w:sz w:val="28"/>
          <w:szCs w:val="28"/>
        </w:rPr>
        <w:t>、临床用药评价</w:t>
      </w:r>
      <w:r w:rsidR="005C2F1B">
        <w:rPr>
          <w:rFonts w:ascii="宋体" w:eastAsia="宋体" w:hAnsi="宋体" w:cs="宋体" w:hint="eastAsia"/>
          <w:sz w:val="28"/>
          <w:szCs w:val="28"/>
        </w:rPr>
        <w:t xml:space="preserve"> </w:t>
      </w:r>
    </w:p>
    <w:p w:rsidR="0063550C" w:rsidRDefault="005C2F1B">
      <w:pPr>
        <w:pStyle w:val="a3"/>
        <w:widowControl/>
        <w:kinsoku w:val="0"/>
        <w:overflowPunct w:val="0"/>
        <w:spacing w:beforeAutospacing="0" w:afterAutospacing="0" w:line="520" w:lineRule="exact"/>
        <w:ind w:firstLineChars="200" w:firstLine="560"/>
        <w:jc w:val="both"/>
        <w:textAlignment w:val="baseline"/>
        <w:rPr>
          <w:rFonts w:ascii="宋体" w:eastAsia="宋体" w:hAnsi="宋体" w:cs="宋体"/>
          <w:sz w:val="28"/>
          <w:szCs w:val="28"/>
        </w:rPr>
      </w:pPr>
      <w:r>
        <w:rPr>
          <w:rFonts w:ascii="宋体" w:eastAsia="宋体" w:hAnsi="宋体" w:cs="宋体" w:hint="eastAsia"/>
          <w:sz w:val="28"/>
          <w:szCs w:val="28"/>
        </w:rPr>
        <w:t>（一）作用特点</w:t>
      </w:r>
      <w:r>
        <w:rPr>
          <w:rFonts w:ascii="宋体" w:eastAsia="宋体" w:hAnsi="宋体" w:cs="宋体" w:hint="eastAsia"/>
          <w:sz w:val="28"/>
          <w:szCs w:val="28"/>
        </w:rPr>
        <w:t xml:space="preserve"> </w:t>
      </w:r>
    </w:p>
    <w:p w:rsidR="0063550C" w:rsidRDefault="005C2F1B">
      <w:pPr>
        <w:pStyle w:val="a3"/>
        <w:widowControl/>
        <w:kinsoku w:val="0"/>
        <w:overflowPunct w:val="0"/>
        <w:spacing w:beforeAutospacing="0" w:afterAutospacing="0" w:line="520" w:lineRule="exact"/>
        <w:ind w:firstLineChars="200" w:firstLine="560"/>
        <w:jc w:val="both"/>
        <w:textAlignment w:val="baseline"/>
        <w:rPr>
          <w:rFonts w:ascii="宋体" w:eastAsia="宋体" w:hAnsi="宋体" w:cs="宋体"/>
          <w:sz w:val="28"/>
          <w:szCs w:val="28"/>
        </w:rPr>
      </w:pPr>
      <w:r>
        <w:rPr>
          <w:rFonts w:ascii="宋体" w:eastAsia="宋体" w:hAnsi="宋体" w:cs="宋体" w:hint="eastAsia"/>
          <w:sz w:val="28"/>
          <w:szCs w:val="28"/>
        </w:rPr>
        <w:t>抗组胺药是治疗变应性鼻炎、过敏性结膜炎和慢性尊麻疹等变应性疾病的</w:t>
      </w:r>
      <w:r>
        <w:rPr>
          <w:rFonts w:ascii="宋体" w:eastAsia="宋体" w:hAnsi="宋体" w:cs="宋体" w:hint="eastAsia"/>
          <w:sz w:val="28"/>
          <w:szCs w:val="28"/>
        </w:rPr>
        <w:t>核心药物利一线药物，但对特应性皮炎、哮喘、速发过敏救治、非过敏性血管性水肿、上呼吸道感染、中耳炎等疾病疗效不佳。抗组胺药建议早用药、规律用药</w:t>
      </w:r>
      <w:r>
        <w:rPr>
          <w:rFonts w:ascii="宋体" w:eastAsia="宋体" w:hAnsi="宋体" w:cs="宋体" w:hint="eastAsia"/>
          <w:sz w:val="28"/>
          <w:szCs w:val="28"/>
        </w:rPr>
        <w:t>,</w:t>
      </w:r>
      <w:r>
        <w:rPr>
          <w:rFonts w:ascii="宋体" w:eastAsia="宋体" w:hAnsi="宋体" w:cs="宋体" w:hint="eastAsia"/>
          <w:sz w:val="28"/>
          <w:szCs w:val="28"/>
        </w:rPr>
        <w:t>对已发生的临床症状不起作用</w:t>
      </w:r>
      <w:r>
        <w:rPr>
          <w:rFonts w:ascii="宋体" w:eastAsia="宋体" w:hAnsi="宋体" w:cs="宋体" w:hint="eastAsia"/>
          <w:sz w:val="28"/>
          <w:szCs w:val="28"/>
        </w:rPr>
        <w:t>,</w:t>
      </w:r>
      <w:r>
        <w:rPr>
          <w:rFonts w:ascii="宋体" w:eastAsia="宋体" w:hAnsi="宋体" w:cs="宋体" w:hint="eastAsia"/>
          <w:sz w:val="28"/>
          <w:szCs w:val="28"/>
        </w:rPr>
        <w:t>给药要在症状出现前，规律连续用药才能预防后续的临床症状。</w:t>
      </w:r>
      <w:r>
        <w:rPr>
          <w:rFonts w:ascii="宋体" w:eastAsia="宋体" w:hAnsi="宋体" w:cs="宋体" w:hint="eastAsia"/>
          <w:sz w:val="28"/>
          <w:szCs w:val="28"/>
        </w:rPr>
        <w:t xml:space="preserve"> </w:t>
      </w:r>
    </w:p>
    <w:p w:rsidR="0063550C" w:rsidRDefault="005C2F1B">
      <w:pPr>
        <w:pStyle w:val="a3"/>
        <w:widowControl/>
        <w:kinsoku w:val="0"/>
        <w:overflowPunct w:val="0"/>
        <w:spacing w:beforeAutospacing="0" w:afterAutospacing="0" w:line="520" w:lineRule="exact"/>
        <w:ind w:firstLineChars="200" w:firstLine="560"/>
        <w:jc w:val="both"/>
        <w:textAlignment w:val="baseline"/>
        <w:rPr>
          <w:rFonts w:ascii="宋体" w:eastAsia="宋体" w:hAnsi="宋体" w:cs="宋体"/>
          <w:sz w:val="28"/>
          <w:szCs w:val="28"/>
        </w:rPr>
      </w:pPr>
      <w:r>
        <w:rPr>
          <w:rFonts w:ascii="宋体" w:eastAsia="宋体" w:hAnsi="宋体" w:cs="宋体" w:hint="eastAsia"/>
          <w:sz w:val="28"/>
          <w:szCs w:val="28"/>
        </w:rPr>
        <w:t>第一代抗组胺药也广泛用于中枢神经系统和前庭疾病，如苯海拉明和异丙嗪用于围手术期镇静，镇痛和止吐，多塞平则主要用于治疗</w:t>
      </w:r>
      <w:r>
        <w:rPr>
          <w:rFonts w:ascii="宋体" w:eastAsia="宋体" w:hAnsi="宋体" w:cs="宋体" w:hint="eastAsia"/>
          <w:sz w:val="28"/>
          <w:szCs w:val="28"/>
        </w:rPr>
        <w:t xml:space="preserve"> </w:t>
      </w:r>
      <w:r>
        <w:rPr>
          <w:rFonts w:ascii="宋体" w:eastAsia="宋体" w:hAnsi="宋体" w:cs="宋体" w:hint="eastAsia"/>
          <w:sz w:val="28"/>
          <w:szCs w:val="28"/>
        </w:rPr>
        <w:t>抑郁症及焦虑性神经症，不再常规作为抗过敏药使用。</w:t>
      </w:r>
      <w:r>
        <w:rPr>
          <w:rFonts w:ascii="宋体" w:eastAsia="宋体" w:hAnsi="宋体" w:cs="宋体" w:hint="eastAsia"/>
          <w:sz w:val="28"/>
          <w:szCs w:val="28"/>
        </w:rPr>
        <w:t xml:space="preserve"> </w:t>
      </w:r>
    </w:p>
    <w:p w:rsidR="0063550C" w:rsidRDefault="005C2F1B">
      <w:pPr>
        <w:pStyle w:val="a3"/>
        <w:widowControl/>
        <w:kinsoku w:val="0"/>
        <w:overflowPunct w:val="0"/>
        <w:spacing w:before="86" w:beforeAutospacing="0" w:afterAutospacing="0" w:line="520" w:lineRule="exact"/>
        <w:ind w:firstLine="544"/>
        <w:jc w:val="both"/>
        <w:textAlignment w:val="baseline"/>
        <w:rPr>
          <w:rFonts w:ascii="宋体" w:eastAsia="宋体" w:hAnsi="宋体" w:cs="宋体"/>
          <w:sz w:val="28"/>
          <w:szCs w:val="28"/>
        </w:rPr>
      </w:pPr>
      <w:r>
        <w:rPr>
          <w:rFonts w:ascii="宋体" w:eastAsia="宋体" w:hAnsi="宋体" w:cs="宋体" w:hint="eastAsia"/>
          <w:sz w:val="28"/>
          <w:szCs w:val="28"/>
        </w:rPr>
        <w:lastRenderedPageBreak/>
        <w:t>（二）药物相互作用</w:t>
      </w:r>
      <w:r>
        <w:rPr>
          <w:rFonts w:ascii="宋体" w:eastAsia="宋体" w:hAnsi="宋体" w:cs="宋体" w:hint="eastAsia"/>
          <w:sz w:val="28"/>
          <w:szCs w:val="28"/>
        </w:rPr>
        <w:t xml:space="preserve"> </w:t>
      </w:r>
    </w:p>
    <w:tbl>
      <w:tblPr>
        <w:tblW w:w="9019"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019"/>
      </w:tblGrid>
      <w:tr w:rsidR="0063550C">
        <w:trPr>
          <w:trHeight w:val="165"/>
        </w:trPr>
        <w:tc>
          <w:tcPr>
            <w:tcW w:w="9019" w:type="dxa"/>
            <w:shd w:val="clear" w:color="auto" w:fill="auto"/>
            <w:tcMar>
              <w:top w:w="72" w:type="dxa"/>
              <w:left w:w="144" w:type="dxa"/>
              <w:bottom w:w="72" w:type="dxa"/>
              <w:right w:w="144" w:type="dxa"/>
            </w:tcMar>
          </w:tcPr>
          <w:p w:rsidR="0063550C" w:rsidRDefault="005C2F1B">
            <w:pPr>
              <w:pStyle w:val="a3"/>
              <w:widowControl/>
              <w:spacing w:beforeAutospacing="0" w:afterAutospacing="0" w:line="460" w:lineRule="exact"/>
              <w:jc w:val="both"/>
              <w:rPr>
                <w:rFonts w:ascii="宋体" w:eastAsia="宋体" w:hAnsi="宋体" w:cs="宋体"/>
              </w:rPr>
            </w:pPr>
            <w:r>
              <w:rPr>
                <w:rFonts w:ascii="宋体" w:eastAsia="宋体" w:hAnsi="宋体" w:cs="宋体" w:hint="eastAsia"/>
                <w:kern w:val="24"/>
              </w:rPr>
              <w:t>1.</w:t>
            </w:r>
            <w:r>
              <w:rPr>
                <w:rFonts w:ascii="宋体" w:eastAsia="宋体" w:hAnsi="宋体" w:cs="宋体" w:hint="eastAsia"/>
                <w:kern w:val="24"/>
              </w:rPr>
              <w:t>酒精、镇痛药、镇静催眠药会加重抗组胺药的中枢抑制，避免同时使用。</w:t>
            </w:r>
            <w:r>
              <w:rPr>
                <w:rFonts w:ascii="宋体" w:eastAsia="宋体" w:hAnsi="宋体" w:cs="宋体" w:hint="eastAsia"/>
                <w:kern w:val="24"/>
              </w:rPr>
              <w:t xml:space="preserve"> </w:t>
            </w:r>
          </w:p>
        </w:tc>
      </w:tr>
      <w:tr w:rsidR="0063550C">
        <w:trPr>
          <w:trHeight w:val="266"/>
        </w:trPr>
        <w:tc>
          <w:tcPr>
            <w:tcW w:w="9019" w:type="dxa"/>
            <w:shd w:val="clear" w:color="auto" w:fill="auto"/>
            <w:tcMar>
              <w:top w:w="72" w:type="dxa"/>
              <w:left w:w="144" w:type="dxa"/>
              <w:bottom w:w="72" w:type="dxa"/>
              <w:right w:w="144" w:type="dxa"/>
            </w:tcMar>
          </w:tcPr>
          <w:p w:rsidR="0063550C" w:rsidRDefault="005C2F1B">
            <w:pPr>
              <w:pStyle w:val="a3"/>
              <w:widowControl/>
              <w:spacing w:beforeAutospacing="0" w:afterAutospacing="0" w:line="460" w:lineRule="exact"/>
              <w:jc w:val="both"/>
              <w:rPr>
                <w:rFonts w:ascii="宋体" w:eastAsia="宋体" w:hAnsi="宋体" w:cs="宋体"/>
              </w:rPr>
            </w:pPr>
            <w:r>
              <w:rPr>
                <w:rFonts w:ascii="宋体" w:eastAsia="宋体" w:hAnsi="宋体" w:cs="宋体" w:hint="eastAsia"/>
                <w:kern w:val="24"/>
              </w:rPr>
              <w:t>2.</w:t>
            </w:r>
            <w:r>
              <w:rPr>
                <w:rFonts w:ascii="宋体" w:eastAsia="宋体" w:hAnsi="宋体" w:cs="宋体" w:hint="eastAsia"/>
                <w:kern w:val="24"/>
              </w:rPr>
              <w:t>大环内酯类药物、西咪替丁、茶碱或其他抑制</w:t>
            </w:r>
            <w:r>
              <w:rPr>
                <w:rFonts w:ascii="宋体" w:eastAsia="宋体" w:hAnsi="宋体" w:cs="宋体" w:hint="eastAsia"/>
                <w:kern w:val="24"/>
              </w:rPr>
              <w:t>CYP3A4</w:t>
            </w:r>
            <w:r>
              <w:rPr>
                <w:rFonts w:ascii="宋体" w:eastAsia="宋体" w:hAnsi="宋体" w:cs="宋体" w:hint="eastAsia"/>
                <w:kern w:val="24"/>
              </w:rPr>
              <w:t>肝药酶的药物，能升高依巴斯汀、咪唑斯汀、氯雷他定等肝脏代谢药物的血药浓度，慎用。</w:t>
            </w:r>
            <w:r>
              <w:rPr>
                <w:rFonts w:ascii="宋体" w:eastAsia="宋体" w:hAnsi="宋体" w:cs="宋体" w:hint="eastAsia"/>
                <w:kern w:val="24"/>
              </w:rPr>
              <w:t xml:space="preserve"> </w:t>
            </w:r>
          </w:p>
        </w:tc>
      </w:tr>
      <w:tr w:rsidR="0063550C">
        <w:trPr>
          <w:trHeight w:val="90"/>
        </w:trPr>
        <w:tc>
          <w:tcPr>
            <w:tcW w:w="9019" w:type="dxa"/>
            <w:shd w:val="clear" w:color="auto" w:fill="auto"/>
            <w:tcMar>
              <w:top w:w="72" w:type="dxa"/>
              <w:left w:w="144" w:type="dxa"/>
              <w:bottom w:w="72" w:type="dxa"/>
              <w:right w:w="144" w:type="dxa"/>
            </w:tcMar>
          </w:tcPr>
          <w:p w:rsidR="0063550C" w:rsidRDefault="005C2F1B">
            <w:pPr>
              <w:pStyle w:val="a3"/>
              <w:widowControl/>
              <w:spacing w:beforeAutospacing="0" w:afterAutospacing="0" w:line="460" w:lineRule="exact"/>
              <w:jc w:val="both"/>
              <w:rPr>
                <w:rFonts w:ascii="宋体" w:eastAsia="宋体" w:hAnsi="宋体" w:cs="宋体"/>
              </w:rPr>
            </w:pPr>
            <w:r>
              <w:rPr>
                <w:rFonts w:ascii="宋体" w:eastAsia="宋体" w:hAnsi="宋体" w:cs="宋体" w:hint="eastAsia"/>
                <w:kern w:val="24"/>
              </w:rPr>
              <w:t>3.</w:t>
            </w:r>
            <w:r>
              <w:rPr>
                <w:rFonts w:ascii="宋体" w:eastAsia="宋体" w:hAnsi="宋体" w:cs="宋体" w:hint="eastAsia"/>
                <w:kern w:val="24"/>
              </w:rPr>
              <w:t>皮试或划痕试验前，需提前停用抗组胺药，停用的时长要和药物代谢速度结合，如按说明书规定，氯雷他定需停用</w:t>
            </w:r>
            <w:r>
              <w:rPr>
                <w:rFonts w:ascii="宋体" w:eastAsia="宋体" w:hAnsi="宋体" w:cs="宋体" w:hint="eastAsia"/>
                <w:kern w:val="24"/>
              </w:rPr>
              <w:t>2</w:t>
            </w:r>
            <w:r>
              <w:rPr>
                <w:rFonts w:ascii="宋体" w:eastAsia="宋体" w:hAnsi="宋体" w:cs="宋体" w:hint="eastAsia"/>
                <w:kern w:val="24"/>
              </w:rPr>
              <w:t>天，西替利嗪需停用</w:t>
            </w:r>
            <w:r>
              <w:rPr>
                <w:rFonts w:ascii="宋体" w:eastAsia="宋体" w:hAnsi="宋体" w:cs="宋体" w:hint="eastAsia"/>
                <w:kern w:val="24"/>
              </w:rPr>
              <w:t>3</w:t>
            </w:r>
            <w:r>
              <w:rPr>
                <w:rFonts w:ascii="宋体" w:eastAsia="宋体" w:hAnsi="宋体" w:cs="宋体" w:hint="eastAsia"/>
                <w:kern w:val="24"/>
              </w:rPr>
              <w:t>天，依巴斯汀则需停用</w:t>
            </w:r>
            <w:r>
              <w:rPr>
                <w:rFonts w:ascii="宋体" w:eastAsia="宋体" w:hAnsi="宋体" w:cs="宋体" w:hint="eastAsia"/>
                <w:kern w:val="24"/>
              </w:rPr>
              <w:t>5</w:t>
            </w:r>
            <w:r>
              <w:rPr>
                <w:rFonts w:ascii="宋体" w:eastAsia="宋体" w:hAnsi="宋体" w:cs="宋体" w:hint="eastAsia"/>
                <w:kern w:val="24"/>
              </w:rPr>
              <w:t>～</w:t>
            </w:r>
            <w:r>
              <w:rPr>
                <w:rFonts w:ascii="宋体" w:eastAsia="宋体" w:hAnsi="宋体" w:cs="宋体" w:hint="eastAsia"/>
                <w:kern w:val="24"/>
              </w:rPr>
              <w:t>7</w:t>
            </w:r>
            <w:r>
              <w:rPr>
                <w:rFonts w:ascii="宋体" w:eastAsia="宋体" w:hAnsi="宋体" w:cs="宋体" w:hint="eastAsia"/>
                <w:kern w:val="24"/>
              </w:rPr>
              <w:t>天。</w:t>
            </w:r>
            <w:r>
              <w:rPr>
                <w:rFonts w:ascii="宋体" w:eastAsia="宋体" w:hAnsi="宋体" w:cs="宋体" w:hint="eastAsia"/>
                <w:kern w:val="24"/>
              </w:rPr>
              <w:t xml:space="preserve"> </w:t>
            </w:r>
          </w:p>
        </w:tc>
      </w:tr>
      <w:tr w:rsidR="0063550C">
        <w:trPr>
          <w:trHeight w:val="436"/>
        </w:trPr>
        <w:tc>
          <w:tcPr>
            <w:tcW w:w="9019" w:type="dxa"/>
            <w:shd w:val="clear" w:color="auto" w:fill="auto"/>
            <w:tcMar>
              <w:top w:w="72" w:type="dxa"/>
              <w:left w:w="144" w:type="dxa"/>
              <w:bottom w:w="72" w:type="dxa"/>
              <w:right w:w="144" w:type="dxa"/>
            </w:tcMar>
          </w:tcPr>
          <w:p w:rsidR="0063550C" w:rsidRDefault="005C2F1B">
            <w:pPr>
              <w:pStyle w:val="a3"/>
              <w:widowControl/>
              <w:spacing w:beforeAutospacing="0" w:afterAutospacing="0" w:line="460" w:lineRule="exact"/>
              <w:jc w:val="both"/>
              <w:rPr>
                <w:rFonts w:ascii="宋体" w:eastAsia="宋体" w:hAnsi="宋体" w:cs="宋体"/>
              </w:rPr>
            </w:pPr>
            <w:r>
              <w:rPr>
                <w:rFonts w:ascii="宋体" w:eastAsia="宋体" w:hAnsi="宋体" w:cs="宋体" w:hint="eastAsia"/>
                <w:kern w:val="24"/>
              </w:rPr>
              <w:t>4.</w:t>
            </w:r>
            <w:r>
              <w:rPr>
                <w:rFonts w:ascii="宋体" w:eastAsia="宋体" w:hAnsi="宋体" w:cs="宋体" w:hint="eastAsia"/>
                <w:kern w:val="24"/>
              </w:rPr>
              <w:t>含有铝和氢氧化镁盐的抗酸剂能降低非索那定的生物</w:t>
            </w:r>
          </w:p>
          <w:p w:rsidR="0063550C" w:rsidRDefault="005C2F1B">
            <w:pPr>
              <w:pStyle w:val="a3"/>
              <w:widowControl/>
              <w:spacing w:beforeAutospacing="0" w:afterAutospacing="0" w:line="460" w:lineRule="exact"/>
              <w:jc w:val="both"/>
              <w:rPr>
                <w:rFonts w:ascii="宋体" w:eastAsia="宋体" w:hAnsi="宋体" w:cs="宋体"/>
              </w:rPr>
            </w:pPr>
            <w:r>
              <w:rPr>
                <w:rFonts w:ascii="宋体" w:eastAsia="宋体" w:hAnsi="宋体" w:cs="宋体" w:hint="eastAsia"/>
                <w:kern w:val="24"/>
              </w:rPr>
              <w:t>利用度，推测是因为在胃肠道内的结合影响了吸收。</w:t>
            </w:r>
          </w:p>
        </w:tc>
      </w:tr>
    </w:tbl>
    <w:p w:rsidR="0063550C" w:rsidRDefault="0047080C">
      <w:pPr>
        <w:pStyle w:val="a3"/>
        <w:widowControl/>
        <w:kinsoku w:val="0"/>
        <w:overflowPunct w:val="0"/>
        <w:spacing w:beforeAutospacing="0" w:afterAutospacing="0" w:line="520" w:lineRule="exact"/>
        <w:ind w:firstLineChars="200" w:firstLine="560"/>
        <w:jc w:val="both"/>
        <w:textAlignment w:val="baseline"/>
        <w:rPr>
          <w:rFonts w:ascii="宋体" w:eastAsia="宋体" w:hAnsi="宋体" w:cs="宋体"/>
          <w:sz w:val="28"/>
          <w:szCs w:val="28"/>
        </w:rPr>
      </w:pPr>
      <w:r>
        <w:rPr>
          <w:rFonts w:ascii="宋体" w:eastAsia="宋体" w:hAnsi="宋体" w:cs="宋体" w:hint="eastAsia"/>
          <w:sz w:val="28"/>
          <w:szCs w:val="28"/>
        </w:rPr>
        <w:t>考点</w:t>
      </w:r>
      <w:r>
        <w:rPr>
          <w:rFonts w:ascii="宋体" w:eastAsia="宋体" w:hAnsi="宋体" w:cs="宋体"/>
          <w:sz w:val="28"/>
          <w:szCs w:val="28"/>
        </w:rPr>
        <w:t>四：</w:t>
      </w:r>
      <w:r w:rsidR="005C2F1B">
        <w:rPr>
          <w:rFonts w:ascii="宋体" w:eastAsia="宋体" w:hAnsi="宋体" w:cs="宋体" w:hint="eastAsia"/>
          <w:sz w:val="28"/>
          <w:szCs w:val="28"/>
        </w:rPr>
        <w:t>不良反应和禁忌</w:t>
      </w:r>
      <w:r w:rsidR="005C2F1B">
        <w:rPr>
          <w:rFonts w:ascii="宋体" w:eastAsia="宋体" w:hAnsi="宋体" w:cs="宋体" w:hint="eastAsia"/>
          <w:sz w:val="28"/>
          <w:szCs w:val="28"/>
        </w:rPr>
        <w:t xml:space="preserve"> </w:t>
      </w:r>
    </w:p>
    <w:p w:rsidR="0063550C" w:rsidRDefault="005C2F1B">
      <w:pPr>
        <w:pStyle w:val="a3"/>
        <w:widowControl/>
        <w:kinsoku w:val="0"/>
        <w:overflowPunct w:val="0"/>
        <w:spacing w:beforeAutospacing="0" w:afterAutospacing="0" w:line="520" w:lineRule="exact"/>
        <w:ind w:firstLineChars="200" w:firstLine="560"/>
        <w:jc w:val="both"/>
        <w:textAlignment w:val="baseline"/>
        <w:rPr>
          <w:rFonts w:ascii="宋体" w:eastAsia="宋体" w:hAnsi="宋体" w:cs="宋体"/>
          <w:kern w:val="24"/>
          <w:sz w:val="28"/>
          <w:szCs w:val="28"/>
        </w:rPr>
      </w:pPr>
      <w:r>
        <w:rPr>
          <w:rFonts w:ascii="宋体" w:eastAsia="宋体" w:hAnsi="宋体" w:cs="宋体" w:hint="eastAsia"/>
          <w:sz w:val="28"/>
          <w:szCs w:val="28"/>
        </w:rPr>
        <w:t>第一代抗组胺药易透过血</w:t>
      </w:r>
      <w:r>
        <w:rPr>
          <w:rFonts w:ascii="宋体" w:eastAsia="宋体" w:hAnsi="宋体" w:cs="宋体" w:hint="eastAsia"/>
          <w:sz w:val="28"/>
          <w:szCs w:val="28"/>
        </w:rPr>
        <w:t>-</w:t>
      </w:r>
      <w:r>
        <w:rPr>
          <w:rFonts w:ascii="宋体" w:eastAsia="宋体" w:hAnsi="宋体" w:cs="宋体" w:hint="eastAsia"/>
          <w:sz w:val="28"/>
          <w:szCs w:val="28"/>
        </w:rPr>
        <w:t>脑屏障</w:t>
      </w:r>
      <w:r>
        <w:rPr>
          <w:rFonts w:ascii="宋体" w:eastAsia="宋体" w:hAnsi="宋体" w:cs="宋体" w:hint="eastAsia"/>
          <w:sz w:val="28"/>
          <w:szCs w:val="28"/>
        </w:rPr>
        <w:t>,</w:t>
      </w:r>
      <w:r>
        <w:rPr>
          <w:rFonts w:ascii="宋体" w:eastAsia="宋体" w:hAnsi="宋体" w:cs="宋体" w:hint="eastAsia"/>
          <w:sz w:val="28"/>
          <w:szCs w:val="28"/>
        </w:rPr>
        <w:t>抑制中枢神经</w:t>
      </w:r>
      <w:r>
        <w:rPr>
          <w:rFonts w:ascii="宋体" w:eastAsia="宋体" w:hAnsi="宋体" w:cs="宋体" w:hint="eastAsia"/>
          <w:sz w:val="28"/>
          <w:szCs w:val="28"/>
        </w:rPr>
        <w:t>,</w:t>
      </w:r>
      <w:r>
        <w:rPr>
          <w:rFonts w:ascii="宋体" w:eastAsia="宋体" w:hAnsi="宋体" w:cs="宋体" w:hint="eastAsia"/>
          <w:sz w:val="28"/>
          <w:szCs w:val="28"/>
        </w:rPr>
        <w:t>镇静作用明显</w:t>
      </w:r>
      <w:r>
        <w:rPr>
          <w:rFonts w:ascii="宋体" w:eastAsia="宋体" w:hAnsi="宋体" w:cs="宋体" w:hint="eastAsia"/>
          <w:sz w:val="28"/>
          <w:szCs w:val="28"/>
        </w:rPr>
        <w:t>,</w:t>
      </w:r>
      <w:r>
        <w:rPr>
          <w:rFonts w:ascii="宋体" w:eastAsia="宋体" w:hAnsi="宋体" w:cs="宋体" w:hint="eastAsia"/>
          <w:sz w:val="28"/>
          <w:szCs w:val="28"/>
        </w:rPr>
        <w:t>引起困倦</w:t>
      </w:r>
      <w:r>
        <w:rPr>
          <w:rFonts w:ascii="宋体" w:eastAsia="宋体" w:hAnsi="宋体" w:cs="宋体" w:hint="eastAsia"/>
          <w:sz w:val="28"/>
          <w:szCs w:val="28"/>
        </w:rPr>
        <w:t>,</w:t>
      </w:r>
      <w:r>
        <w:rPr>
          <w:rFonts w:ascii="宋体" w:eastAsia="宋体" w:hAnsi="宋体" w:cs="宋体" w:hint="eastAsia"/>
          <w:sz w:val="28"/>
          <w:szCs w:val="28"/>
        </w:rPr>
        <w:t>嗜睡</w:t>
      </w:r>
      <w:r>
        <w:rPr>
          <w:rFonts w:ascii="宋体" w:eastAsia="宋体" w:hAnsi="宋体" w:cs="宋体" w:hint="eastAsia"/>
          <w:sz w:val="28"/>
          <w:szCs w:val="28"/>
        </w:rPr>
        <w:t>,</w:t>
      </w:r>
      <w:r>
        <w:rPr>
          <w:rFonts w:ascii="宋体" w:eastAsia="宋体" w:hAnsi="宋体" w:cs="宋体" w:hint="eastAsia"/>
          <w:sz w:val="28"/>
          <w:szCs w:val="28"/>
        </w:rPr>
        <w:t>以及注意力、警觉性、精神运动效率、学习和记忆能力下降。第一代抗组胺药还会产生抗胆碱能、抗</w:t>
      </w:r>
      <w:r>
        <w:rPr>
          <w:rFonts w:ascii="宋体" w:eastAsia="宋体" w:hAnsi="宋体" w:cs="宋体" w:hint="eastAsia"/>
          <w:sz w:val="28"/>
          <w:szCs w:val="28"/>
        </w:rPr>
        <w:t>5-</w:t>
      </w:r>
      <w:r>
        <w:rPr>
          <w:rFonts w:ascii="宋体" w:eastAsia="宋体" w:hAnsi="宋体" w:cs="宋体" w:hint="eastAsia"/>
          <w:sz w:val="28"/>
          <w:szCs w:val="28"/>
        </w:rPr>
        <w:t>轻色胺、抗多巴胺作用</w:t>
      </w:r>
      <w:r>
        <w:rPr>
          <w:rFonts w:ascii="宋体" w:eastAsia="宋体" w:hAnsi="宋体" w:cs="宋体" w:hint="eastAsia"/>
          <w:sz w:val="28"/>
          <w:szCs w:val="28"/>
        </w:rPr>
        <w:t>,</w:t>
      </w:r>
      <w:r>
        <w:rPr>
          <w:rFonts w:ascii="宋体" w:eastAsia="宋体" w:hAnsi="宋体" w:cs="宋体" w:hint="eastAsia"/>
          <w:sz w:val="28"/>
          <w:szCs w:val="28"/>
        </w:rPr>
        <w:t>造成口干、便秘、排尿困难、心律失常、体位性低血压、心动过缓，散瞳、视物模糊、眼压升高等症状</w:t>
      </w:r>
      <w:r>
        <w:rPr>
          <w:rFonts w:ascii="宋体" w:eastAsia="宋体" w:hAnsi="宋体" w:cs="宋体" w:hint="eastAsia"/>
          <w:sz w:val="28"/>
          <w:szCs w:val="28"/>
        </w:rPr>
        <w:t>,</w:t>
      </w:r>
      <w:r>
        <w:rPr>
          <w:rFonts w:ascii="宋体" w:eastAsia="宋体" w:hAnsi="宋体" w:cs="宋体" w:hint="eastAsia"/>
          <w:sz w:val="28"/>
          <w:szCs w:val="28"/>
        </w:rPr>
        <w:t>因此不适用于前列腺增生、青光眼患者使用</w:t>
      </w:r>
      <w:r>
        <w:rPr>
          <w:rFonts w:ascii="宋体" w:eastAsia="宋体" w:hAnsi="宋体" w:cs="宋体" w:hint="eastAsia"/>
          <w:kern w:val="24"/>
          <w:sz w:val="28"/>
          <w:szCs w:val="28"/>
        </w:rPr>
        <w:t>。</w:t>
      </w:r>
    </w:p>
    <w:p w:rsidR="0063550C" w:rsidRDefault="0063550C">
      <w:pPr>
        <w:pStyle w:val="a3"/>
        <w:widowControl/>
        <w:kinsoku w:val="0"/>
        <w:overflowPunct w:val="0"/>
        <w:spacing w:beforeAutospacing="0" w:afterAutospacing="0" w:line="520" w:lineRule="exact"/>
        <w:ind w:firstLineChars="200" w:firstLine="560"/>
        <w:jc w:val="both"/>
        <w:textAlignment w:val="baseline"/>
        <w:rPr>
          <w:rFonts w:ascii="宋体" w:eastAsia="宋体" w:hAnsi="宋体" w:cs="宋体"/>
          <w:kern w:val="24"/>
          <w:sz w:val="28"/>
          <w:szCs w:val="28"/>
        </w:rPr>
      </w:pPr>
    </w:p>
    <w:tbl>
      <w:tblPr>
        <w:tblW w:w="9024"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4"/>
        <w:gridCol w:w="6960"/>
      </w:tblGrid>
      <w:tr w:rsidR="0063550C">
        <w:trPr>
          <w:trHeight w:val="1345"/>
        </w:trPr>
        <w:tc>
          <w:tcPr>
            <w:tcW w:w="2064"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460" w:lineRule="exact"/>
              <w:jc w:val="center"/>
              <w:rPr>
                <w:rFonts w:ascii="宋体" w:eastAsia="宋体" w:hAnsi="宋体" w:cs="宋体"/>
              </w:rPr>
            </w:pPr>
            <w:r>
              <w:rPr>
                <w:rFonts w:ascii="宋体" w:eastAsia="宋体" w:hAnsi="宋体" w:cs="宋体" w:hint="eastAsia"/>
                <w:kern w:val="24"/>
              </w:rPr>
              <w:t>第一代抗组胺药</w:t>
            </w:r>
          </w:p>
        </w:tc>
        <w:tc>
          <w:tcPr>
            <w:tcW w:w="6960" w:type="dxa"/>
            <w:shd w:val="clear" w:color="auto" w:fill="auto"/>
            <w:tcMar>
              <w:top w:w="72" w:type="dxa"/>
              <w:left w:w="144" w:type="dxa"/>
              <w:bottom w:w="72" w:type="dxa"/>
              <w:right w:w="144" w:type="dxa"/>
            </w:tcMar>
          </w:tcPr>
          <w:p w:rsidR="0063550C" w:rsidRDefault="005C2F1B">
            <w:pPr>
              <w:pStyle w:val="a3"/>
              <w:widowControl/>
              <w:spacing w:beforeAutospacing="0" w:afterAutospacing="0" w:line="460" w:lineRule="exact"/>
              <w:jc w:val="both"/>
              <w:rPr>
                <w:rFonts w:ascii="宋体" w:eastAsia="宋体" w:hAnsi="宋体" w:cs="宋体"/>
              </w:rPr>
            </w:pPr>
            <w:r>
              <w:rPr>
                <w:rFonts w:ascii="宋体" w:eastAsia="宋体" w:hAnsi="宋体" w:cs="宋体" w:hint="eastAsia"/>
                <w:kern w:val="24"/>
              </w:rPr>
              <w:t>过量可能会导致极度嗜睡、精神错乱、昏迷，呼吸抑制。而婴儿和低龄儿童过量后</w:t>
            </w:r>
            <w:r>
              <w:rPr>
                <w:rFonts w:ascii="宋体" w:eastAsia="宋体" w:hAnsi="宋体" w:cs="宋体" w:hint="eastAsia"/>
                <w:kern w:val="24"/>
              </w:rPr>
              <w:t>,</w:t>
            </w:r>
            <w:r>
              <w:rPr>
                <w:rFonts w:ascii="宋体" w:eastAsia="宋体" w:hAnsi="宋体" w:cs="宋体" w:hint="eastAsia"/>
                <w:kern w:val="24"/>
              </w:rPr>
              <w:t>在出现困倦、嗜睡等中枢神经系统抑制症状之前，可出现反常的兴奋症状，如易怒，过于警觉、失眠、幻觉。</w:t>
            </w:r>
            <w:r>
              <w:rPr>
                <w:rFonts w:ascii="宋体" w:eastAsia="宋体" w:hAnsi="宋体" w:cs="宋体" w:hint="eastAsia"/>
                <w:kern w:val="24"/>
              </w:rPr>
              <w:t xml:space="preserve"> </w:t>
            </w:r>
          </w:p>
        </w:tc>
      </w:tr>
      <w:tr w:rsidR="0063550C">
        <w:trPr>
          <w:trHeight w:val="690"/>
        </w:trPr>
        <w:tc>
          <w:tcPr>
            <w:tcW w:w="2064" w:type="dxa"/>
            <w:shd w:val="clear" w:color="auto" w:fill="auto"/>
            <w:tcMar>
              <w:top w:w="72" w:type="dxa"/>
              <w:left w:w="144" w:type="dxa"/>
              <w:bottom w:w="72" w:type="dxa"/>
              <w:right w:w="144" w:type="dxa"/>
            </w:tcMar>
            <w:vAlign w:val="center"/>
          </w:tcPr>
          <w:p w:rsidR="0063550C" w:rsidRDefault="005C2F1B">
            <w:pPr>
              <w:pStyle w:val="a3"/>
              <w:widowControl/>
              <w:spacing w:beforeAutospacing="0" w:afterAutospacing="0" w:line="460" w:lineRule="exact"/>
              <w:jc w:val="center"/>
              <w:rPr>
                <w:rFonts w:ascii="宋体" w:eastAsia="宋体" w:hAnsi="宋体" w:cs="宋体"/>
              </w:rPr>
            </w:pPr>
            <w:r>
              <w:rPr>
                <w:rFonts w:ascii="宋体" w:eastAsia="宋体" w:hAnsi="宋体" w:cs="宋体" w:hint="eastAsia"/>
                <w:kern w:val="24"/>
              </w:rPr>
              <w:t>第二代抗组胺药</w:t>
            </w:r>
          </w:p>
        </w:tc>
        <w:tc>
          <w:tcPr>
            <w:tcW w:w="6960" w:type="dxa"/>
            <w:shd w:val="clear" w:color="auto" w:fill="auto"/>
            <w:tcMar>
              <w:top w:w="72" w:type="dxa"/>
              <w:left w:w="144" w:type="dxa"/>
              <w:bottom w:w="72" w:type="dxa"/>
              <w:right w:w="144" w:type="dxa"/>
            </w:tcMar>
          </w:tcPr>
          <w:p w:rsidR="0063550C" w:rsidRDefault="005C2F1B">
            <w:pPr>
              <w:pStyle w:val="a3"/>
              <w:widowControl/>
              <w:spacing w:beforeAutospacing="0" w:afterAutospacing="0" w:line="460" w:lineRule="exact"/>
              <w:jc w:val="both"/>
              <w:rPr>
                <w:rFonts w:ascii="宋体" w:eastAsia="宋体" w:hAnsi="宋体" w:cs="宋体"/>
              </w:rPr>
            </w:pPr>
            <w:r>
              <w:rPr>
                <w:rFonts w:ascii="宋体" w:eastAsia="宋体" w:hAnsi="宋体" w:cs="宋体" w:hint="eastAsia"/>
                <w:kern w:val="24"/>
              </w:rPr>
              <w:t>尽管中枢抑制风险小，但</w:t>
            </w:r>
            <w:r>
              <w:rPr>
                <w:rFonts w:ascii="宋体" w:eastAsia="宋体" w:hAnsi="宋体" w:cs="宋体" w:hint="eastAsia"/>
                <w:kern w:val="24"/>
              </w:rPr>
              <w:t>仍可能引起嗜睡。我国药品说明书规定的服药期间不能驾车或从事精密操作的第二代抗组胺药包括氮卓斯汀、西替利</w:t>
            </w:r>
            <w:r>
              <w:rPr>
                <w:rFonts w:ascii="宋体" w:eastAsia="宋体" w:hAnsi="宋体" w:cs="宋体" w:hint="eastAsia"/>
                <w:kern w:val="24"/>
              </w:rPr>
              <w:t>嗪</w:t>
            </w:r>
            <w:r>
              <w:rPr>
                <w:rFonts w:ascii="宋体" w:eastAsia="宋体" w:hAnsi="宋体" w:cs="宋体" w:hint="eastAsia"/>
                <w:kern w:val="24"/>
              </w:rPr>
              <w:t>、依美斯汀、奥洛他定。</w:t>
            </w:r>
          </w:p>
        </w:tc>
      </w:tr>
    </w:tbl>
    <w:p w:rsidR="0063550C" w:rsidRDefault="005C2F1B">
      <w:pPr>
        <w:pStyle w:val="a3"/>
        <w:widowControl/>
        <w:kinsoku w:val="0"/>
        <w:overflowPunct w:val="0"/>
        <w:spacing w:beforeAutospacing="0" w:afterAutospacing="0" w:line="520" w:lineRule="exact"/>
        <w:ind w:firstLineChars="200" w:firstLine="560"/>
        <w:jc w:val="both"/>
        <w:textAlignment w:val="baseline"/>
        <w:rPr>
          <w:rFonts w:ascii="宋体" w:eastAsia="宋体" w:hAnsi="宋体" w:cs="宋体"/>
          <w:sz w:val="28"/>
          <w:szCs w:val="28"/>
        </w:rPr>
      </w:pPr>
      <w:r>
        <w:rPr>
          <w:rFonts w:ascii="宋体" w:eastAsia="宋体" w:hAnsi="宋体" w:cs="宋体" w:hint="eastAsia"/>
          <w:sz w:val="28"/>
          <w:szCs w:val="28"/>
        </w:rPr>
        <w:t>阿司咪唑因导致</w:t>
      </w:r>
      <w:r>
        <w:rPr>
          <w:rFonts w:ascii="宋体" w:eastAsia="宋体" w:hAnsi="宋体" w:cs="宋体" w:hint="eastAsia"/>
          <w:sz w:val="28"/>
          <w:szCs w:val="28"/>
        </w:rPr>
        <w:t>Q-T</w:t>
      </w:r>
      <w:r>
        <w:rPr>
          <w:rFonts w:ascii="宋体" w:eastAsia="宋体" w:hAnsi="宋体" w:cs="宋体" w:hint="eastAsia"/>
          <w:sz w:val="28"/>
          <w:szCs w:val="28"/>
        </w:rPr>
        <w:t>间期延长，我国于</w:t>
      </w:r>
      <w:r>
        <w:rPr>
          <w:rFonts w:ascii="宋体" w:eastAsia="宋体" w:hAnsi="宋体" w:cs="宋体" w:hint="eastAsia"/>
          <w:sz w:val="28"/>
          <w:szCs w:val="28"/>
        </w:rPr>
        <w:t>2007</w:t>
      </w:r>
      <w:r>
        <w:rPr>
          <w:rFonts w:ascii="宋体" w:eastAsia="宋体" w:hAnsi="宋体" w:cs="宋体" w:hint="eastAsia"/>
          <w:sz w:val="28"/>
          <w:szCs w:val="28"/>
        </w:rPr>
        <w:t>年停止了生产，特非那定也因</w:t>
      </w:r>
      <w:r>
        <w:rPr>
          <w:rFonts w:ascii="宋体" w:eastAsia="宋体" w:hAnsi="宋体" w:cs="宋体" w:hint="eastAsia"/>
          <w:sz w:val="28"/>
          <w:szCs w:val="28"/>
        </w:rPr>
        <w:t>Q-T</w:t>
      </w:r>
      <w:r>
        <w:rPr>
          <w:rFonts w:ascii="宋体" w:eastAsia="宋体" w:hAnsi="宋体" w:cs="宋体" w:hint="eastAsia"/>
          <w:sz w:val="28"/>
          <w:szCs w:val="28"/>
        </w:rPr>
        <w:t>间期延长风险受到关注，我国在</w:t>
      </w:r>
      <w:r>
        <w:rPr>
          <w:rFonts w:ascii="宋体" w:eastAsia="宋体" w:hAnsi="宋体" w:cs="宋体" w:hint="eastAsia"/>
          <w:sz w:val="28"/>
          <w:szCs w:val="28"/>
        </w:rPr>
        <w:t>20l8</w:t>
      </w:r>
      <w:r>
        <w:rPr>
          <w:rFonts w:ascii="宋体" w:eastAsia="宋体" w:hAnsi="宋体" w:cs="宋体" w:hint="eastAsia"/>
          <w:sz w:val="28"/>
          <w:szCs w:val="28"/>
        </w:rPr>
        <w:t>年将含特非那定的</w:t>
      </w:r>
      <w:r>
        <w:rPr>
          <w:rFonts w:ascii="宋体" w:eastAsia="宋体" w:hAnsi="宋体" w:cs="宋体" w:hint="eastAsia"/>
          <w:sz w:val="28"/>
          <w:szCs w:val="28"/>
        </w:rPr>
        <w:t>2</w:t>
      </w:r>
      <w:r>
        <w:rPr>
          <w:rFonts w:ascii="宋体" w:eastAsia="宋体" w:hAnsi="宋体" w:cs="宋体" w:hint="eastAsia"/>
          <w:sz w:val="28"/>
          <w:szCs w:val="28"/>
        </w:rPr>
        <w:t>个复方感冒药（特酚伪麻片和特洛伪麻胶囊）撤市。</w:t>
      </w:r>
      <w:r>
        <w:rPr>
          <w:rFonts w:ascii="宋体" w:eastAsia="宋体" w:hAnsi="宋体" w:cs="宋体" w:hint="eastAsia"/>
          <w:sz w:val="28"/>
          <w:szCs w:val="28"/>
        </w:rPr>
        <w:t xml:space="preserve"> </w:t>
      </w:r>
    </w:p>
    <w:p w:rsidR="0063550C" w:rsidRDefault="005C2F1B">
      <w:pPr>
        <w:pStyle w:val="a3"/>
        <w:widowControl/>
        <w:kinsoku w:val="0"/>
        <w:overflowPunct w:val="0"/>
        <w:spacing w:beforeAutospacing="0" w:afterAutospacing="0" w:line="520" w:lineRule="exact"/>
        <w:ind w:firstLineChars="200" w:firstLine="560"/>
        <w:jc w:val="both"/>
        <w:textAlignment w:val="baseline"/>
        <w:rPr>
          <w:rFonts w:ascii="宋体" w:eastAsia="宋体" w:hAnsi="宋体" w:cs="宋体"/>
          <w:sz w:val="28"/>
          <w:szCs w:val="28"/>
        </w:rPr>
      </w:pPr>
      <w:r>
        <w:rPr>
          <w:rFonts w:ascii="宋体" w:eastAsia="宋体" w:hAnsi="宋体" w:cs="宋体" w:hint="eastAsia"/>
          <w:sz w:val="28"/>
          <w:szCs w:val="28"/>
        </w:rPr>
        <w:t>（四）特殊人群用药</w:t>
      </w:r>
      <w:r>
        <w:rPr>
          <w:rFonts w:ascii="宋体" w:eastAsia="宋体" w:hAnsi="宋体" w:cs="宋体" w:hint="eastAsia"/>
          <w:sz w:val="28"/>
          <w:szCs w:val="28"/>
        </w:rPr>
        <w:t xml:space="preserve"> </w:t>
      </w:r>
    </w:p>
    <w:p w:rsidR="0063550C" w:rsidRDefault="005C2F1B">
      <w:pPr>
        <w:pStyle w:val="a3"/>
        <w:widowControl/>
        <w:kinsoku w:val="0"/>
        <w:overflowPunct w:val="0"/>
        <w:spacing w:beforeAutospacing="0" w:afterAutospacing="0" w:line="520" w:lineRule="exact"/>
        <w:ind w:firstLineChars="200" w:firstLine="560"/>
        <w:jc w:val="both"/>
        <w:textAlignment w:val="baseline"/>
        <w:rPr>
          <w:rFonts w:ascii="宋体" w:eastAsia="宋体" w:hAnsi="宋体" w:cs="宋体"/>
          <w:sz w:val="28"/>
          <w:szCs w:val="28"/>
        </w:rPr>
      </w:pPr>
      <w:r>
        <w:rPr>
          <w:rFonts w:ascii="宋体" w:eastAsia="宋体" w:hAnsi="宋体" w:cs="宋体" w:hint="eastAsia"/>
          <w:sz w:val="28"/>
          <w:szCs w:val="28"/>
        </w:rPr>
        <w:lastRenderedPageBreak/>
        <w:t>妊娠期和哺乳期妇女使用抗组胺药，均应权衡利弊，在获益大于潜在风险时使用</w:t>
      </w:r>
      <w:r>
        <w:rPr>
          <w:rFonts w:ascii="宋体" w:eastAsia="宋体" w:hAnsi="宋体" w:cs="宋体" w:hint="eastAsia"/>
          <w:sz w:val="28"/>
          <w:szCs w:val="28"/>
        </w:rPr>
        <w:t>,</w:t>
      </w:r>
      <w:r>
        <w:rPr>
          <w:rFonts w:ascii="宋体" w:eastAsia="宋体" w:hAnsi="宋体" w:cs="宋体" w:hint="eastAsia"/>
          <w:sz w:val="28"/>
          <w:szCs w:val="28"/>
        </w:rPr>
        <w:t>应严格遵照说明书规定选用，特别是第一代组胺药，通过乳汁被婴儿摄人后</w:t>
      </w:r>
      <w:r>
        <w:rPr>
          <w:rFonts w:ascii="宋体" w:eastAsia="宋体" w:hAnsi="宋体" w:cs="宋体" w:hint="eastAsia"/>
          <w:sz w:val="28"/>
          <w:szCs w:val="28"/>
        </w:rPr>
        <w:t>,</w:t>
      </w:r>
      <w:r>
        <w:rPr>
          <w:rFonts w:ascii="宋体" w:eastAsia="宋体" w:hAnsi="宋体" w:cs="宋体" w:hint="eastAsia"/>
          <w:sz w:val="28"/>
          <w:szCs w:val="28"/>
        </w:rPr>
        <w:t>最常见的不良反应是易激惹和嗜睡。</w:t>
      </w:r>
    </w:p>
    <w:p w:rsidR="0063550C" w:rsidRDefault="0063550C">
      <w:pPr>
        <w:pStyle w:val="a3"/>
        <w:widowControl/>
        <w:spacing w:beforeAutospacing="0" w:afterAutospacing="0" w:line="520" w:lineRule="exact"/>
        <w:jc w:val="both"/>
        <w:rPr>
          <w:rFonts w:ascii="宋体" w:eastAsia="宋体" w:hAnsi="宋体" w:cs="宋体"/>
          <w:kern w:val="24"/>
          <w:sz w:val="28"/>
          <w:szCs w:val="28"/>
        </w:rPr>
      </w:pPr>
    </w:p>
    <w:sectPr w:rsidR="0063550C">
      <w:pgSz w:w="11906" w:h="16838"/>
      <w:pgMar w:top="1587" w:right="1474" w:bottom="1587"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F1B" w:rsidRDefault="005C2F1B" w:rsidP="00095AC5">
      <w:r>
        <w:separator/>
      </w:r>
    </w:p>
  </w:endnote>
  <w:endnote w:type="continuationSeparator" w:id="0">
    <w:p w:rsidR="005C2F1B" w:rsidRDefault="005C2F1B" w:rsidP="00095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F1B" w:rsidRDefault="005C2F1B" w:rsidP="00095AC5">
      <w:r>
        <w:separator/>
      </w:r>
    </w:p>
  </w:footnote>
  <w:footnote w:type="continuationSeparator" w:id="0">
    <w:p w:rsidR="005C2F1B" w:rsidRDefault="005C2F1B" w:rsidP="00095A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mY2Q1ZjhhN2JkNTNkMzM5MDU5ZDY3YjkyNWZkZjQifQ=="/>
  </w:docVars>
  <w:rsids>
    <w:rsidRoot w:val="0063550C"/>
    <w:rsid w:val="00095AC5"/>
    <w:rsid w:val="0047080C"/>
    <w:rsid w:val="004B7F58"/>
    <w:rsid w:val="005C2F1B"/>
    <w:rsid w:val="0063550C"/>
    <w:rsid w:val="00E53D6F"/>
    <w:rsid w:val="040E45C0"/>
    <w:rsid w:val="05CF4E69"/>
    <w:rsid w:val="08823E45"/>
    <w:rsid w:val="0E616905"/>
    <w:rsid w:val="17C4348D"/>
    <w:rsid w:val="18AA2250"/>
    <w:rsid w:val="1AE53683"/>
    <w:rsid w:val="1F3233D2"/>
    <w:rsid w:val="26F82165"/>
    <w:rsid w:val="278224E2"/>
    <w:rsid w:val="2803789F"/>
    <w:rsid w:val="29D06E9B"/>
    <w:rsid w:val="35FA7C22"/>
    <w:rsid w:val="36B05FE8"/>
    <w:rsid w:val="3A7466ED"/>
    <w:rsid w:val="49DA0376"/>
    <w:rsid w:val="4EEC74DE"/>
    <w:rsid w:val="53D3778C"/>
    <w:rsid w:val="5822316D"/>
    <w:rsid w:val="5BD87825"/>
    <w:rsid w:val="62A6588B"/>
    <w:rsid w:val="672E2AA4"/>
    <w:rsid w:val="6AFF0319"/>
    <w:rsid w:val="6B645573"/>
    <w:rsid w:val="6CDD0215"/>
    <w:rsid w:val="6E3D439E"/>
    <w:rsid w:val="6EDB24F9"/>
    <w:rsid w:val="701557A9"/>
    <w:rsid w:val="72880AB4"/>
    <w:rsid w:val="73F509F9"/>
    <w:rsid w:val="7872564B"/>
    <w:rsid w:val="792627D5"/>
    <w:rsid w:val="7B181E5B"/>
    <w:rsid w:val="7B701666"/>
    <w:rsid w:val="7C5036C5"/>
    <w:rsid w:val="7C7562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DEF069-712D-40F9-9784-1C8F1AE0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095A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095AC5"/>
    <w:rPr>
      <w:rFonts w:asciiTheme="minorHAnsi" w:eastAsiaTheme="minorEastAsia" w:hAnsiTheme="minorHAnsi" w:cstheme="minorBidi"/>
      <w:kern w:val="2"/>
      <w:sz w:val="18"/>
      <w:szCs w:val="18"/>
    </w:rPr>
  </w:style>
  <w:style w:type="paragraph" w:styleId="a6">
    <w:name w:val="footer"/>
    <w:basedOn w:val="a"/>
    <w:link w:val="Char0"/>
    <w:rsid w:val="00095AC5"/>
    <w:pPr>
      <w:tabs>
        <w:tab w:val="center" w:pos="4153"/>
        <w:tab w:val="right" w:pos="8306"/>
      </w:tabs>
      <w:snapToGrid w:val="0"/>
      <w:jc w:val="left"/>
    </w:pPr>
    <w:rPr>
      <w:sz w:val="18"/>
      <w:szCs w:val="18"/>
    </w:rPr>
  </w:style>
  <w:style w:type="character" w:customStyle="1" w:styleId="Char0">
    <w:name w:val="页脚 Char"/>
    <w:basedOn w:val="a0"/>
    <w:link w:val="a6"/>
    <w:rsid w:val="00095AC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769</Words>
  <Characters>4387</Characters>
  <Application>Microsoft Office Word</Application>
  <DocSecurity>0</DocSecurity>
  <Lines>36</Lines>
  <Paragraphs>10</Paragraphs>
  <ScaleCrop>false</ScaleCrop>
  <Company>Lenovo</Company>
  <LinksUpToDate>false</LinksUpToDate>
  <CharactersWithSpaces>5146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yyh</dc:creator>
  <cp:lastModifiedBy>user</cp:lastModifiedBy>
  <cp:revision>5</cp:revision>
  <dcterms:created xsi:type="dcterms:W3CDTF">2022-12-23T12:29:00Z</dcterms:created>
  <dcterms:modified xsi:type="dcterms:W3CDTF">2022-12-26T03:22:00Z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6F048FCE6AA945D18A05BD1C9D4A5490</vt:lpwstr>
  </property>
</Properties>
</file>