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【解析】癌肿细胞中 ER 含量高者，称为激素依赖性肿瘤。 因此，除对手术切除标本做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病理检查外，还应测定 ER 值。 针对 ER 阳性者应用三苯</w:t>
      </w:r>
      <w:bookmarkStart w:id="0" w:name="_GoBack"/>
      <w:bookmarkEnd w:id="0"/>
      <w:r>
        <w:rPr>
          <w:sz w:val="18"/>
          <w:szCs w:val="18"/>
        </w:rPr>
        <w:t>氧胺，此为非甾体激素的抗雌激素的药物。 故应选 C。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【解析】有些传染病在临床恢复后，已进入恢复期，体温已完全正常一段时间，体内潜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伏的病原体再度繁殖至一定程度，使初发病的症状再度出现，称为复发，如伤寒、疟疾。 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患者已进入恢复期，体温尚未下降至正常时又出现发热，此称之为再燃。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104.【答案】C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【解析】钩端螺旋体病早期以急性发热、全身酸痛、结膜充血、腓肠肌压痛、浅表淋巴肿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大等为特征，严重者引起肺出血，肝、肾损害，脑膜脑炎等，后期可有眼与神经系统后发症。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【解析】急性阿米巴痢疾呈散发，起病缓慢，少有发热，无里急后重，大便次数少、量中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等，为暗红色果酱样粪便，有腐败腥臭味。 粪便镜检红细胞成堆，白细胞少，可找到溶组织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阿米巴滋养体或包囊。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【解析】流行性脑脊髓膜炎(简称流脑)是由脑膜炎球菌引起的、经呼吸道传播的一种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化脓性脑膜炎。 主要临床症状为突起高热、头痛、呕吐、皮肤黏膜瘀点及脑膜刺激征。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【解析】细菌性痢疾多伴发热、里急后重感、脓血便。 沙门菌食物中毒初期表现为头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痛、恶心、食欲减退，以后出现呕吐、腹泻、腹痛、发热。 肠炎常伴发热症状。 患者以腹泻稀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水样便为主症，粪便动力试验(+)，碱性蛋白胨水培养有细菌生长，提示霍乱可能性大。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【解析】该患者诊断为梅毒，青霉素类为首选的高效抗梅毒药物，血清浓度达到 0.039/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ml 即可杀死梅毒螺旋体，且应该持续 2 周以上。 常用的有苄星青霉素、普鲁卡因青霉素和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水剂青霉素。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110.【答案】D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【解析】在男性，淋病潜伏期 2~14 日，通常以尿道轻度不适起病，数小时后出现尿痛和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脓性分泌物。 当病变扩展至后尿道时可出现尿频、尿急。 检查可见脓性黄绿色尿道分泌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物，尿道口红肿。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112.【答案】E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114.【答案】D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【解析】患者意识模糊说明发生了二氧化碳潴留，导致中枢麻醉，称为:肺性脑病，患者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酸中毒，pH 降低。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【解析】已经有肺性脑病的患者首选气管插管，机械通气。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【解析】突发突止=室上速。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【解析】室上速首选药物是腺苷。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【解析】胸痛时间&gt;30min+心电图 ST 段抬高=心肌梗死。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120.【答案】D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【解析】小于 1/2 肺炎湿啰音，为 Killip 分级 2 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121.【答案】B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【解析】急性心肌梗死患者 24 小时内慎用洋地黄。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11C97"/>
    <w:rsid w:val="2277183D"/>
    <w:rsid w:val="2831213D"/>
    <w:rsid w:val="5139080C"/>
    <w:rsid w:val="655D4B70"/>
    <w:rsid w:val="688E1148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2018-07-31T01:31:45Z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